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3596" w14:textId="6949E5DB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p w14:paraId="5752B03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A400202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DIRECCIÓN GENERAL DE INVESTIGACIÓN (DGI)</w:t>
      </w:r>
    </w:p>
    <w:p w14:paraId="2499C525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3A2CDBAE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CONVENIO DE FINANCIAMIENTO CONCURSO DE PROYECTOS INTERNOS</w:t>
      </w:r>
    </w:p>
    <w:p w14:paraId="65F487B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71083C38" w14:textId="1BFADCEB" w:rsidR="0000450F" w:rsidRPr="00F25737" w:rsidRDefault="00D06832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REGULARES</w:t>
      </w:r>
    </w:p>
    <w:p w14:paraId="63FB130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215AF9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4FCEDC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En Santiago, a ___ de ___</w:t>
      </w:r>
      <w:r w:rsidRPr="00F25737">
        <w:rPr>
          <w:rFonts w:cstheme="minorHAnsi"/>
          <w:color w:val="000000"/>
          <w:sz w:val="24"/>
          <w:szCs w:val="24"/>
        </w:rPr>
        <w:t xml:space="preserve"> de 20</w:t>
      </w:r>
      <w:r>
        <w:rPr>
          <w:rFonts w:cstheme="minorHAnsi"/>
          <w:color w:val="000000"/>
          <w:sz w:val="24"/>
          <w:szCs w:val="24"/>
        </w:rPr>
        <w:t>__</w:t>
      </w:r>
      <w:r w:rsidRPr="00F25737">
        <w:rPr>
          <w:rFonts w:cstheme="minorHAnsi"/>
          <w:color w:val="000000"/>
          <w:sz w:val="24"/>
          <w:szCs w:val="24"/>
        </w:rPr>
        <w:t>, entre la UNIVERSIDAD ANDRÉS BELLO, RUT 71.540.100-2, en adela</w:t>
      </w:r>
      <w:r>
        <w:rPr>
          <w:rFonts w:cstheme="minorHAnsi"/>
          <w:color w:val="000000"/>
          <w:sz w:val="24"/>
          <w:szCs w:val="24"/>
        </w:rPr>
        <w:t>nte “UNAB”, representada por</w:t>
      </w:r>
      <w:r w:rsidRPr="00F25737">
        <w:rPr>
          <w:rFonts w:cstheme="minorHAnsi"/>
          <w:color w:val="000000"/>
          <w:sz w:val="24"/>
          <w:szCs w:val="24"/>
        </w:rPr>
        <w:t xml:space="preserve"> don Roberto Aguirre Martinez, Director General de Contabilidad, cédula de identidad Nº 9.606.731-3 y por don Stefan Haupt Hillock, Director General de Finanzas, Cédula de identidad N 16.961.253-6, ambos domiciliados en Avenida República 252, comuna y ciudad de Santiago y, por otra parte, Don(a)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 xml:space="preserve">, cédula de identidad número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>, en su carácter de Investigador/a Responsable, en lo sucesivo “el/la Investigador/a”, perteneciente a la</w:t>
      </w:r>
      <w:r>
        <w:rPr>
          <w:rFonts w:cstheme="minorHAnsi"/>
          <w:color w:val="000000"/>
          <w:sz w:val="24"/>
          <w:szCs w:val="24"/>
        </w:rPr>
        <w:t xml:space="preserve"> Facultad de ___, comuna y ciudad de ___</w:t>
      </w:r>
      <w:r w:rsidRPr="00F25737">
        <w:rPr>
          <w:rFonts w:cstheme="minorHAnsi"/>
          <w:color w:val="000000"/>
          <w:sz w:val="24"/>
          <w:szCs w:val="24"/>
        </w:rPr>
        <w:t>, han acordado el siguiente Convenio:</w:t>
      </w:r>
    </w:p>
    <w:p w14:paraId="76398855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8301DD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TENIENDO PRESENTE</w:t>
      </w:r>
    </w:p>
    <w:p w14:paraId="08F4950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A04CBB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Que es parte esencial de la misión de UNAB, entregar a sus alumnos una formación académica conforme a los desafíos de un mundo dinámico para lo cual propende al cultivo del saber, manifestado en la reflexión crítica que lo sustenta y en su transmisión a través de la docencia;</w:t>
      </w:r>
    </w:p>
    <w:p w14:paraId="1507CD2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7550D74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Que la calidad de la docencia está íntimamente relacionada con el análisis y evaluación rigurosa del conocimiento ya adquirido, ordenado tanto a la generación de nuevas interpretaciones, actualizaciones y sistematizaciones, como al uso de enseñanzas que hagan su ejercicio. Lo anterior exige la configuración de un creciente equipo selecto de profesores, comprometidos con el proyecto y con la excelencia de su actividad docente.</w:t>
      </w:r>
    </w:p>
    <w:p w14:paraId="44F20A42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4806E2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CONSIDERANDO</w:t>
      </w:r>
    </w:p>
    <w:p w14:paraId="1E0DADE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DD51617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Considerando que:</w:t>
      </w:r>
    </w:p>
    <w:p w14:paraId="42BD3969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0504EC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UNAB propende a que en su interior se establezcan y consoliden instancias y núcleos de investigación en los que participen sus docentes, quienes, a través de la búsqueda y generación sistemática y metódica de nuevo conocimiento, contribuyan al rigor intelectual, a la capacidad de razonamiento y mejoren la calidad del saber transmitido en la docencia, se acuerda la suscripción del siguiente Convenio.</w:t>
      </w:r>
    </w:p>
    <w:p w14:paraId="53EC109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246913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83E6CBD" w14:textId="44BD2CEE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CONVENIO DE FINANCIAMIENTO PARA LA EJECUCIÓN DE PROYECTO DE INVESTIGACIÓN PRIMERO: La Dirección General de Investigación de UNAB, </w:t>
      </w:r>
      <w:r>
        <w:rPr>
          <w:rFonts w:cstheme="minorHAnsi"/>
          <w:color w:val="000000"/>
          <w:sz w:val="24"/>
          <w:szCs w:val="24"/>
        </w:rPr>
        <w:t xml:space="preserve">en adelante “DGI-UNAB”, </w:t>
      </w:r>
      <w:r>
        <w:rPr>
          <w:rFonts w:cstheme="minorHAnsi"/>
          <w:color w:val="000000"/>
          <w:sz w:val="24"/>
          <w:szCs w:val="24"/>
        </w:rPr>
        <w:lastRenderedPageBreak/>
        <w:t xml:space="preserve">declara </w:t>
      </w:r>
      <w:r w:rsidRPr="00F25737">
        <w:rPr>
          <w:rFonts w:cstheme="minorHAnsi"/>
          <w:color w:val="000000"/>
          <w:sz w:val="24"/>
          <w:szCs w:val="24"/>
        </w:rPr>
        <w:t xml:space="preserve">que en el Concurso de Proyectos </w:t>
      </w:r>
      <w:r w:rsidR="00D06832">
        <w:rPr>
          <w:rFonts w:cstheme="minorHAnsi"/>
          <w:color w:val="000000"/>
          <w:sz w:val="24"/>
          <w:szCs w:val="24"/>
        </w:rPr>
        <w:t>Regulares</w:t>
      </w:r>
      <w:r w:rsidRPr="00F25737">
        <w:rPr>
          <w:rFonts w:cstheme="minorHAnsi"/>
          <w:color w:val="000000"/>
          <w:sz w:val="24"/>
          <w:szCs w:val="24"/>
        </w:rPr>
        <w:t xml:space="preserve"> ha sido aprobado par</w:t>
      </w:r>
      <w:r>
        <w:rPr>
          <w:rFonts w:cstheme="minorHAnsi"/>
          <w:color w:val="000000"/>
          <w:sz w:val="24"/>
          <w:szCs w:val="24"/>
        </w:rPr>
        <w:t>a financiamiento el proyecto N° ___</w:t>
      </w:r>
      <w:r w:rsidRPr="00F25737">
        <w:rPr>
          <w:rFonts w:cstheme="minorHAnsi"/>
          <w:color w:val="000000"/>
          <w:sz w:val="24"/>
          <w:szCs w:val="24"/>
        </w:rPr>
        <w:t xml:space="preserve">, titulado: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 xml:space="preserve">, con una duración de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 xml:space="preserve"> meses, por un monto</w:t>
      </w:r>
      <w:r>
        <w:rPr>
          <w:rFonts w:cstheme="minorHAnsi"/>
          <w:color w:val="000000"/>
          <w:sz w:val="24"/>
          <w:szCs w:val="24"/>
        </w:rPr>
        <w:t xml:space="preserve"> para el primer año de</w:t>
      </w:r>
      <w:r w:rsidRPr="00F25737">
        <w:rPr>
          <w:rFonts w:cstheme="minorHAnsi"/>
          <w:color w:val="000000"/>
          <w:sz w:val="24"/>
          <w:szCs w:val="24"/>
        </w:rPr>
        <w:t xml:space="preserve"> $</w:t>
      </w:r>
      <w:r>
        <w:rPr>
          <w:rFonts w:cstheme="minorHAnsi"/>
          <w:color w:val="000000"/>
          <w:sz w:val="24"/>
          <w:szCs w:val="24"/>
        </w:rPr>
        <w:t xml:space="preserve">___  </w:t>
      </w:r>
      <w:r w:rsidRPr="00F25737">
        <w:rPr>
          <w:rFonts w:cstheme="minorHAnsi"/>
          <w:color w:val="000000"/>
          <w:sz w:val="24"/>
          <w:szCs w:val="24"/>
        </w:rPr>
        <w:t>.-</w:t>
      </w:r>
      <w:r>
        <w:rPr>
          <w:rFonts w:cstheme="minorHAnsi"/>
          <w:color w:val="000000"/>
          <w:sz w:val="24"/>
          <w:szCs w:val="24"/>
        </w:rPr>
        <w:t xml:space="preserve"> y para el segundo año de $___.-</w:t>
      </w:r>
    </w:p>
    <w:p w14:paraId="5DDE3C24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1B614B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SEGUNDO: FINANCIAMIENTO</w:t>
      </w:r>
    </w:p>
    <w:p w14:paraId="31463A1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E2FCE0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2.1      El financiamiento del proyecto será anual para los proyectos de más de un año. Los fondos deben ser usados dentro del año calendario y los saldos no serán transferidos al año siguiente. Los fondos para financiar el siguiente período de ejecución serán asignados por la DGI- UNAB, previa aprobación de los informes de avance y rendiciones de cuentas del primer año.</w:t>
      </w:r>
    </w:p>
    <w:p w14:paraId="3B0114C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385FAF8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2.2     Los recursos aprobados serán administrados por la Vicerrectoría Económica de UNAB, a través de su Dirección General de Control de Gestión y Proyectos. De esta forma, toda adquisición que se efectúe con cargo al proyecto se debe realizar de acuerdo a los procedimientos de compra y viajes establecidos por UNAB (Anexo 1. Política de Compras, Anexo 2. Procedimiento de viajes, anticipos, rendiciones y reembolsos; ambos se entienden como parte integrante del convenio), a través de un ejecutivo(a) financiero. En el caso de adquisición de equipamiento, el monto máximo por equipo no debe superar los US$ 1.000.- IVA incluido.</w:t>
      </w:r>
    </w:p>
    <w:p w14:paraId="35F9C12E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974C752" w14:textId="77777777" w:rsidR="0000450F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2.3      La DGI-UNAB se reserva el derecho de modificar los recursos presupuestados para el segundo año de ejecución del proyecto, quedando este presupuesto sujeto a las disponibilidades presupuestarias de esta Dirección.</w:t>
      </w:r>
    </w:p>
    <w:p w14:paraId="200F64D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99B591B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2.4 </w:t>
      </w:r>
      <w:r w:rsidRPr="00F25737">
        <w:rPr>
          <w:rFonts w:cstheme="minorHAnsi"/>
          <w:color w:val="000000"/>
          <w:sz w:val="24"/>
          <w:szCs w:val="24"/>
        </w:rPr>
        <w:tab/>
        <w:t xml:space="preserve">Los gastos propuestos y aprobados para cada año de ejecución deben ser utilizados, ineludiblemente, de acuerdo a la programación indicada en el calendario de ejecución de gastos.   </w:t>
      </w:r>
    </w:p>
    <w:p w14:paraId="27B6169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2.5     El Financiamiento del proyecto se rige por las bases con las cuales se eligió el proyecto y las políticas vigentes de la UNAB, las cuales el investigador/a declara estar</w:t>
      </w:r>
      <w:r>
        <w:rPr>
          <w:rFonts w:cstheme="minorHAnsi"/>
          <w:color w:val="000000"/>
          <w:sz w:val="24"/>
          <w:szCs w:val="24"/>
        </w:rPr>
        <w:t xml:space="preserve"> en conocimiento y se entienden incorporadas en el presente convenio.</w:t>
      </w:r>
    </w:p>
    <w:p w14:paraId="0F8E223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AC231C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TERCERO: OBLIGACIONES DEL INVESTIGADOR</w:t>
      </w:r>
    </w:p>
    <w:p w14:paraId="66FD5F4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13E51B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El Investigador/a Responsable, se obliga a:</w:t>
      </w:r>
    </w:p>
    <w:p w14:paraId="6ED272A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A86982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3.1    Emplear los recursos asignados exclusivamente en el proyecto, no pudiendo sobrepasar en ningún caso la asignación anual aprobada. </w:t>
      </w:r>
    </w:p>
    <w:p w14:paraId="38884F0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04BF21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3.2       Utilizar los recursos del proyecto con apego al Calendario de Ejecución de Gastos.</w:t>
      </w:r>
    </w:p>
    <w:p w14:paraId="5C92570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522AEF7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3.3       Registrar en la biblioteca de UNAB los libros y revistas adquiridos con recursos del proyecto.</w:t>
      </w:r>
    </w:p>
    <w:p w14:paraId="4E9F35B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CDD5ED0" w14:textId="77777777" w:rsidR="0000450F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lastRenderedPageBreak/>
        <w:t>3.4       Presentar en la DGI-UNAB informes de avance y final según corresponda en la fecha informada por esta Dirección. Este informe se deberá ajustar a las instrucciones contenidas en el Formulario respectivo. En caso de incumplimiento de este requisito, la DGI-UNAB podrá exigir la restitución de los fondos asignados.</w:t>
      </w:r>
    </w:p>
    <w:p w14:paraId="638B3285" w14:textId="77777777" w:rsidR="0000450F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E1DF3CD" w14:textId="77777777" w:rsidR="0000450F" w:rsidRPr="00F25737" w:rsidRDefault="0000450F" w:rsidP="0000450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Fecha informe de Avance:</w:t>
      </w:r>
      <w:r>
        <w:rPr>
          <w:rFonts w:cstheme="minorHAnsi"/>
          <w:color w:val="000000"/>
          <w:sz w:val="24"/>
          <w:szCs w:val="24"/>
        </w:rPr>
        <w:t xml:space="preserve"> ___.</w:t>
      </w:r>
    </w:p>
    <w:p w14:paraId="0E1EF75C" w14:textId="77777777" w:rsidR="0000450F" w:rsidRPr="00F25737" w:rsidRDefault="0000450F" w:rsidP="0000450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Fecha de Informe Final:</w:t>
      </w:r>
      <w:r>
        <w:rPr>
          <w:rFonts w:cstheme="minorHAnsi"/>
          <w:color w:val="000000"/>
          <w:sz w:val="24"/>
          <w:szCs w:val="24"/>
        </w:rPr>
        <w:t xml:space="preserve"> ___.</w:t>
      </w:r>
    </w:p>
    <w:p w14:paraId="55044FE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1791AD8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En el caso de que los resultados del proyecto den origen a publicaciones, el informe final debe incluir las copias pertinentes de los documentos ya publicados, o manuscritos aceptados (incluir carta formal de aceptación). Tales documentos deben contener resultados estrictamente atingentes a la propuesta original del proyecto. Deberá indicarse en cada caso la revista o editorial a la que han sido enviados.</w:t>
      </w:r>
    </w:p>
    <w:p w14:paraId="3E079B79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4E443F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Todo documento resultante del proyecto deberá señalar en forma explícita, que la investigación ha sido financiada por la DGI-UNAB y deberá ser enviado a esta Dirección. Mientras no se haya cumplido cabalmente lo exigido en los párrafos precedentes, todos los investigadores involucrados en un proyecto quedarán impedidos de participar en concursos de la DGI-UNAB.</w:t>
      </w:r>
    </w:p>
    <w:p w14:paraId="0410B18E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F783F0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3.5       Señalar como domicilio para todos los efectos derivados del presente convenio, el de UNAB, con indicación de la Facultad correspondiente.</w:t>
      </w:r>
    </w:p>
    <w:p w14:paraId="13158F2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D20E4AB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3.6</w:t>
      </w:r>
      <w:r w:rsidRPr="00F25737">
        <w:rPr>
          <w:rFonts w:cstheme="minorHAnsi"/>
          <w:color w:val="000000"/>
          <w:sz w:val="24"/>
          <w:szCs w:val="24"/>
        </w:rPr>
        <w:tab/>
        <w:t>Las publicaciones, presentaciones a Congresos u otras comunicaciones donde se expongan resultados derivados de las investigaciones del presente proyecto, deberán consignar la filiación con la Universidad Andrés Bello y el fondo que financia el proyecto. Este requerimiento no es excluyente respecto a otras adscripciones institucionales.</w:t>
      </w:r>
    </w:p>
    <w:p w14:paraId="31F13B6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E7FC81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3.7       Actuar como par revisor en futuros proyectos, al menos una vez, a solicitud expresa de la Vicerrectoría de Investigación y Doctorado de UNAB. El no cumplimiento de esta obligación conducirá la obligación de restitución de la totalidad de los aportes hechos por UNAB al Investigador/a.</w:t>
      </w:r>
    </w:p>
    <w:p w14:paraId="572CCC2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CA03F1E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CUARTO: FACULTADES DE LA DIRECCIÓN GENERAL DE INVESTIGACIÓN </w:t>
      </w:r>
    </w:p>
    <w:p w14:paraId="5AA24B0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F24F907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4.1       La DGI-UNAB supervisará la ejecución del Proyecto y resguardará que los recursos asignados sean utilizados en el mismo para los fines solicitados.</w:t>
      </w:r>
    </w:p>
    <w:p w14:paraId="68723ED5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1E1618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4.2      Revisará y resolverá las solicitudes que el Investigador/a Responsable haga para reformular objetivos del proyecto, reitemizar recursos, modificar el calendario de ejecución de gastos, o hacer cambios en el equipo de Investigadores.</w:t>
      </w:r>
    </w:p>
    <w:p w14:paraId="3E680E7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900374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lastRenderedPageBreak/>
        <w:t>4.3      Aprobará o rechazará los informes de avance y final. Sin esta aprobación el Investigador/a responsable no podrá recibir los recursos solicitados para la continuación de sus proyectos, ni subsidios de la DGI-UNAB en concursos posteriores.</w:t>
      </w:r>
    </w:p>
    <w:p w14:paraId="5854E71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C336BA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4.4       Podrá solicitar, vía correo electrónico, en cualquier momento, informe de avance del proyecto, de forma verbal o escrita.</w:t>
      </w:r>
    </w:p>
    <w:p w14:paraId="6BB6966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6B4BCFE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QUINTO: DISPOSICIONES GENERALES</w:t>
      </w:r>
    </w:p>
    <w:p w14:paraId="6EC3328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175CE6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5.1</w:t>
      </w:r>
      <w:r w:rsidRPr="00F25737">
        <w:rPr>
          <w:rFonts w:cstheme="minorHAnsi"/>
          <w:color w:val="000000"/>
          <w:sz w:val="24"/>
          <w:szCs w:val="24"/>
        </w:rPr>
        <w:tab/>
        <w:t>Todos los bienes no consumibles, adquiridos con fondos aportados por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25737">
        <w:rPr>
          <w:rFonts w:cstheme="minorHAnsi"/>
          <w:color w:val="000000"/>
          <w:sz w:val="24"/>
          <w:szCs w:val="24"/>
        </w:rPr>
        <w:t>UNAB para la ejecución del proyecto, serán de propiedad de ésta.</w:t>
      </w:r>
    </w:p>
    <w:p w14:paraId="2F7C980B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9E1A82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5.2       Los derechos patrimoniales de autor o patentes que deriven del trabajo material del proyecto a que se refiere este Convenio, serán de propiedad de UNAB y de su autor según lo estipulado en la Política de Propiedad Intelectual de la Universidad Andrés Bello, el que las partes declaran conocer y aceptar en este acto.</w:t>
      </w:r>
    </w:p>
    <w:p w14:paraId="40FD9972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BF46EB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5.3       La Universidad podrá poner término al presente Convenio en cualquier momento,</w:t>
      </w:r>
    </w:p>
    <w:p w14:paraId="4B498867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sin necesidad de expresión de causa, mediante el envío de una carta certificada a la facultad a la cual se encuentra adscrito el Investigador/a Responsable con a lo menos 30 días de anticipación a la fecha en que se quiere cesar los efectos del Convenio.</w:t>
      </w:r>
    </w:p>
    <w:p w14:paraId="5F02AA49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44BAEAE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En caso que haya incumplimiento de parte del Investigador/a Responsable a sus obligaciones, la Universidad, además de poner término al Convenio mediante la carta referida anteriormente, podrá exigir al Investigador/a Responsable, la devolución de los montos ejecutados en el proyecto </w:t>
      </w:r>
    </w:p>
    <w:p w14:paraId="6678FBD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A631F08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5.4      El presente Convenio regirá a contar desde la fecha de firma y se mantendrá vigente hasta la aprobación del Informe Final del proyecto antes individualizado.</w:t>
      </w:r>
    </w:p>
    <w:p w14:paraId="57AA564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CBC38C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5.5       Para todos los efectos legales derivados del presente Convenio, las partes fijan domicilio en la ciudad de Santiago, prorrogando competencia a sus Tribunales Ordinarios de Justicia.</w:t>
      </w:r>
    </w:p>
    <w:p w14:paraId="1BDC2954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82A43F8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SEXTO: </w:t>
      </w:r>
    </w:p>
    <w:p w14:paraId="387E73B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62AC9B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6.1 </w:t>
      </w:r>
      <w:r w:rsidRPr="00F25737">
        <w:rPr>
          <w:rFonts w:cstheme="minorHAnsi"/>
          <w:color w:val="000000"/>
          <w:sz w:val="24"/>
          <w:szCs w:val="24"/>
        </w:rPr>
        <w:t>Delitos de Lavado de Activos, Financiamiento del Terrorismo, Cohecho y Receptación. Las partes declaran y garantizan cumplir con la normativa aplicable a la ley 20.393 de fecha 2 de diciembre de 2009, que establece la Responsabilidad Penal de las Personas Jurídicas en los delitos de Lavado de Activos, Financiamiento del Terrorismo, delitos de Cohecho y Receptación. Junto con lo anterior, el profesional se compromete a cumplir con el Modelo de Prevención de Delitos vigente de la Universidad Andrés Bello y a denunciar los hechos o actividades sospechosas que lleguen a su conocimiento a través de los canales oficiales de denuncia establecidos.</w:t>
      </w:r>
    </w:p>
    <w:p w14:paraId="12884F57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2586D6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SÉPTIMO: </w:t>
      </w:r>
    </w:p>
    <w:p w14:paraId="65692BF4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EC82A4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7.1 </w:t>
      </w:r>
      <w:r w:rsidRPr="00F25737">
        <w:rPr>
          <w:rFonts w:cstheme="minorHAnsi"/>
          <w:color w:val="000000"/>
          <w:sz w:val="24"/>
          <w:szCs w:val="24"/>
        </w:rPr>
        <w:t>La Universidad informa al Investigador/a Responsable que el Código de Ética se encuentra publicado en el sitio web de la Universidad: http://www.unab.cl/nuestra‐universidad/universidad/codigo‐de‐etica/, obligándose a cumplir sus disposiciones en la parte que le sean aplicables. Del mismo modo el Investigador/a Responsable declara haber leído y entendido el documento señalado, obligándose a informar a la Universidad de cualquier situación que le afecte que pueda entrar en conflicto con el Código señalado.</w:t>
      </w:r>
    </w:p>
    <w:p w14:paraId="300B8CB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OCTAVO:</w:t>
      </w:r>
    </w:p>
    <w:p w14:paraId="4621F98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06FBBD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7.2 </w:t>
      </w:r>
      <w:r w:rsidRPr="00F25737">
        <w:rPr>
          <w:rFonts w:cstheme="minorHAnsi"/>
          <w:color w:val="000000"/>
          <w:sz w:val="24"/>
          <w:szCs w:val="24"/>
        </w:rPr>
        <w:t>La personería de don Roberto Aguirre Martínez y don Stefan Haupt Hillock para representar a la Universidad Andrés Bello, consta en las escrituras públicas de fecha 24 de enero de 2018, otorgadas ante notario público titular don Humberto Santelices Narducci.</w:t>
      </w:r>
    </w:p>
    <w:p w14:paraId="798504B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F1388E5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7.3 </w:t>
      </w:r>
      <w:r w:rsidRPr="00F25737">
        <w:rPr>
          <w:rFonts w:cstheme="minorHAnsi"/>
          <w:color w:val="000000"/>
          <w:sz w:val="24"/>
          <w:szCs w:val="24"/>
        </w:rPr>
        <w:t>El presente Convenio se extenderá en 2 ejemplares de igual tenor y validez, quedando un ejemplar para el Investigador/a Responsable y uno en la DGI-UNAB.</w:t>
      </w:r>
    </w:p>
    <w:p w14:paraId="2B77A8E9" w14:textId="77777777" w:rsidR="0000450F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897C5E4" w14:textId="77777777" w:rsidR="0000450F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18F8E19" w14:textId="77777777" w:rsidR="0000450F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B4B3FD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0DD882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_________________________                    __________________________</w:t>
      </w:r>
    </w:p>
    <w:p w14:paraId="7DBE1B75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130541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                     Roberto Aguirre Martínez </w:t>
      </w:r>
      <w:r>
        <w:rPr>
          <w:rFonts w:cstheme="minorHAnsi"/>
          <w:color w:val="000000"/>
          <w:sz w:val="24"/>
          <w:szCs w:val="24"/>
        </w:rPr>
        <w:t xml:space="preserve">                         </w:t>
      </w:r>
      <w:r w:rsidRPr="00F25737">
        <w:rPr>
          <w:rFonts w:cstheme="minorHAnsi"/>
          <w:color w:val="000000"/>
          <w:sz w:val="24"/>
          <w:szCs w:val="24"/>
        </w:rPr>
        <w:tab/>
        <w:t>Stefan Haupt Hillock</w:t>
      </w:r>
    </w:p>
    <w:p w14:paraId="361792B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                  Director General de Contabilidad</w:t>
      </w:r>
      <w:r w:rsidRPr="00F25737">
        <w:rPr>
          <w:rFonts w:cstheme="minorHAnsi"/>
          <w:color w:val="000000"/>
          <w:sz w:val="24"/>
          <w:szCs w:val="24"/>
        </w:rPr>
        <w:tab/>
        <w:t xml:space="preserve"> </w:t>
      </w:r>
      <w:r>
        <w:rPr>
          <w:rFonts w:cstheme="minorHAnsi"/>
          <w:color w:val="000000"/>
          <w:sz w:val="24"/>
          <w:szCs w:val="24"/>
        </w:rPr>
        <w:t xml:space="preserve">                  </w:t>
      </w:r>
      <w:r w:rsidRPr="00F25737">
        <w:rPr>
          <w:rFonts w:cstheme="minorHAnsi"/>
          <w:color w:val="000000"/>
          <w:sz w:val="24"/>
          <w:szCs w:val="24"/>
        </w:rPr>
        <w:t>Director General de Finanzas</w:t>
      </w:r>
    </w:p>
    <w:p w14:paraId="4164101B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                      Universidad Andrés Bello                                Universidad Andrés Bello</w:t>
      </w:r>
    </w:p>
    <w:p w14:paraId="36CAC5C2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C11772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515A8B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AF5D37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3BD458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F22389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EE106A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_______________</w:t>
      </w:r>
      <w:r>
        <w:rPr>
          <w:rFonts w:cstheme="minorHAnsi"/>
          <w:color w:val="000000"/>
          <w:sz w:val="24"/>
          <w:szCs w:val="24"/>
        </w:rPr>
        <w:t>_________________</w:t>
      </w:r>
    </w:p>
    <w:p w14:paraId="59C9887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Investigador/a Responsable</w:t>
      </w:r>
    </w:p>
    <w:p w14:paraId="2386105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6CED7BEE" w14:textId="77777777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sectPr w:rsidR="00A34A82" w:rsidRPr="00D20FAF"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4DC12" w14:textId="77777777" w:rsidR="00556455" w:rsidRDefault="00556455" w:rsidP="00DE596E">
      <w:pPr>
        <w:spacing w:after="0" w:line="240" w:lineRule="auto"/>
      </w:pPr>
      <w:r>
        <w:separator/>
      </w:r>
    </w:p>
  </w:endnote>
  <w:endnote w:type="continuationSeparator" w:id="0">
    <w:p w14:paraId="631F1F74" w14:textId="77777777" w:rsidR="00556455" w:rsidRDefault="00556455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279A" w14:textId="77777777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A386B5" w14:textId="77777777" w:rsidR="00B95D9E" w:rsidRDefault="00B95D9E" w:rsidP="001B7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692" w14:textId="35ED230A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5B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CDDEEDD" w14:textId="0E605F00" w:rsidR="00300C40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 xml:space="preserve">Concurso de proyectos con </w:t>
    </w:r>
    <w:r w:rsidR="00547D2A">
      <w:rPr>
        <w:rFonts w:ascii="Helvetica" w:hAnsi="Helvetica"/>
        <w:color w:val="7F7F7F" w:themeColor="text1" w:themeTint="80"/>
        <w:sz w:val="20"/>
        <w:szCs w:val="20"/>
      </w:rPr>
      <w:t xml:space="preserve">financiamiento interno </w:t>
    </w:r>
    <w:r w:rsidR="00BF14A9">
      <w:rPr>
        <w:rFonts w:ascii="Helvetica" w:hAnsi="Helvetica"/>
        <w:color w:val="7F7F7F" w:themeColor="text1" w:themeTint="80"/>
        <w:sz w:val="20"/>
        <w:szCs w:val="20"/>
      </w:rPr>
      <w:t>UNAB 202</w:t>
    </w:r>
    <w:r w:rsidR="009A02EA">
      <w:rPr>
        <w:rFonts w:ascii="Helvetica" w:hAnsi="Helvetica"/>
        <w:color w:val="7F7F7F" w:themeColor="text1" w:themeTint="80"/>
        <w:sz w:val="20"/>
        <w:szCs w:val="20"/>
      </w:rPr>
      <w:t>1</w:t>
    </w:r>
  </w:p>
  <w:p w14:paraId="60338C6D" w14:textId="09216416" w:rsidR="00B95D9E" w:rsidRPr="007D17EF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FB023" w14:textId="77777777" w:rsidR="00556455" w:rsidRDefault="00556455" w:rsidP="00DE596E">
      <w:pPr>
        <w:spacing w:after="0" w:line="240" w:lineRule="auto"/>
      </w:pPr>
      <w:r>
        <w:separator/>
      </w:r>
    </w:p>
  </w:footnote>
  <w:footnote w:type="continuationSeparator" w:id="0">
    <w:p w14:paraId="25E9936C" w14:textId="77777777" w:rsidR="00556455" w:rsidRDefault="00556455" w:rsidP="00DE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2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A82"/>
    <w:rsid w:val="0000450F"/>
    <w:rsid w:val="00045543"/>
    <w:rsid w:val="000A241D"/>
    <w:rsid w:val="000F0C81"/>
    <w:rsid w:val="000F70AF"/>
    <w:rsid w:val="00104E9B"/>
    <w:rsid w:val="00114957"/>
    <w:rsid w:val="001457F0"/>
    <w:rsid w:val="001B722A"/>
    <w:rsid w:val="001D03BE"/>
    <w:rsid w:val="001F2574"/>
    <w:rsid w:val="001F3A78"/>
    <w:rsid w:val="00206A80"/>
    <w:rsid w:val="002C302A"/>
    <w:rsid w:val="002F19F0"/>
    <w:rsid w:val="00300C40"/>
    <w:rsid w:val="003A7377"/>
    <w:rsid w:val="003B07E8"/>
    <w:rsid w:val="003B5702"/>
    <w:rsid w:val="003C5F44"/>
    <w:rsid w:val="003C74C8"/>
    <w:rsid w:val="004152BC"/>
    <w:rsid w:val="004D16FE"/>
    <w:rsid w:val="004D3FEE"/>
    <w:rsid w:val="004D7C82"/>
    <w:rsid w:val="00547D2A"/>
    <w:rsid w:val="00556455"/>
    <w:rsid w:val="00597273"/>
    <w:rsid w:val="005D30E4"/>
    <w:rsid w:val="005E087B"/>
    <w:rsid w:val="006703C0"/>
    <w:rsid w:val="006A08FC"/>
    <w:rsid w:val="006B7C78"/>
    <w:rsid w:val="006F046B"/>
    <w:rsid w:val="00787C79"/>
    <w:rsid w:val="007B7BC8"/>
    <w:rsid w:val="007D17EF"/>
    <w:rsid w:val="00832629"/>
    <w:rsid w:val="008507F5"/>
    <w:rsid w:val="008950BD"/>
    <w:rsid w:val="008B09F7"/>
    <w:rsid w:val="00973DA9"/>
    <w:rsid w:val="009A02EA"/>
    <w:rsid w:val="009B7FB1"/>
    <w:rsid w:val="00A34A82"/>
    <w:rsid w:val="00A468C2"/>
    <w:rsid w:val="00A70586"/>
    <w:rsid w:val="00AB75BE"/>
    <w:rsid w:val="00AC5784"/>
    <w:rsid w:val="00AE46E0"/>
    <w:rsid w:val="00B12800"/>
    <w:rsid w:val="00B37675"/>
    <w:rsid w:val="00B4510B"/>
    <w:rsid w:val="00B51EB8"/>
    <w:rsid w:val="00B95D9E"/>
    <w:rsid w:val="00BF14A9"/>
    <w:rsid w:val="00C17BEB"/>
    <w:rsid w:val="00C320BA"/>
    <w:rsid w:val="00C530AF"/>
    <w:rsid w:val="00C61193"/>
    <w:rsid w:val="00C651AE"/>
    <w:rsid w:val="00C939DF"/>
    <w:rsid w:val="00C97753"/>
    <w:rsid w:val="00CA5FE8"/>
    <w:rsid w:val="00CC0052"/>
    <w:rsid w:val="00CF2047"/>
    <w:rsid w:val="00D06832"/>
    <w:rsid w:val="00D1799E"/>
    <w:rsid w:val="00D20FAF"/>
    <w:rsid w:val="00D32D3F"/>
    <w:rsid w:val="00DD1EDB"/>
    <w:rsid w:val="00DE596E"/>
    <w:rsid w:val="00DE6DE3"/>
    <w:rsid w:val="00E211DA"/>
    <w:rsid w:val="00E550AA"/>
    <w:rsid w:val="00E676E7"/>
    <w:rsid w:val="00E951CD"/>
    <w:rsid w:val="00EA659E"/>
    <w:rsid w:val="00EB1EFB"/>
    <w:rsid w:val="00EE3FA3"/>
    <w:rsid w:val="00F2120D"/>
    <w:rsid w:val="00F74949"/>
    <w:rsid w:val="00FC1385"/>
    <w:rsid w:val="00FC64AC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70D0"/>
  <w15:docId w15:val="{D8786FE2-FE0C-483B-95B4-DA2DA456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DE596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596E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596E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iPriority w:val="99"/>
    <w:semiHidden/>
    <w:unhideWhenUsed/>
    <w:rsid w:val="001B722A"/>
  </w:style>
  <w:style w:type="table" w:customStyle="1" w:styleId="Cuadrculadetablaclara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A241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EB1EF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EFB"/>
    <w:pPr>
      <w:widowControl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1EFB"/>
    <w:rPr>
      <w:rFonts w:ascii="Courier" w:eastAsia="Times New Roman" w:hAnsi="Courier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4AD8F0A2879A428D280E449BD0EC65" ma:contentTypeVersion="8" ma:contentTypeDescription="Crear nuevo documento." ma:contentTypeScope="" ma:versionID="c6f84b098c7086b55336b6c4a36ca229">
  <xsd:schema xmlns:xsd="http://www.w3.org/2001/XMLSchema" xmlns:xs="http://www.w3.org/2001/XMLSchema" xmlns:p="http://schemas.microsoft.com/office/2006/metadata/properties" xmlns:ns2="79483c04-75b0-434b-9596-63c79bd80508" xmlns:ns3="bb08fcf9-7c87-4412-9d8b-121abcc581d5" targetNamespace="http://schemas.microsoft.com/office/2006/metadata/properties" ma:root="true" ma:fieldsID="6b9d4d82a66f0cfca796881a61cad5e8" ns2:_="" ns3:_="">
    <xsd:import namespace="79483c04-75b0-434b-9596-63c79bd80508"/>
    <xsd:import namespace="bb08fcf9-7c87-4412-9d8b-121abcc581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83c04-75b0-434b-9596-63c79bd80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8fcf9-7c87-4412-9d8b-121abcc58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0FBA9-4A21-48D9-9B49-33AF7DC099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85562F-1CC6-4EBF-B9EB-1AEB32420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83c04-75b0-434b-9596-63c79bd80508"/>
    <ds:schemaRef ds:uri="bb08fcf9-7c87-4412-9d8b-121abcc58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2AD182-24E5-416D-8858-566CF1447C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98C513-E4F4-4BC0-AA1E-330DE709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1658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Postulacion</vt:lpstr>
    </vt:vector>
  </TitlesOfParts>
  <Manager>EECHJ_DGI</Manager>
  <Company>UNAB</Company>
  <LinksUpToDate>false</LinksUpToDate>
  <CharactersWithSpaces>10760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Manuel Valenzuela Concha</cp:lastModifiedBy>
  <cp:revision>36</cp:revision>
  <dcterms:created xsi:type="dcterms:W3CDTF">2016-12-22T21:15:00Z</dcterms:created>
  <dcterms:modified xsi:type="dcterms:W3CDTF">2021-12-20T18:21:00Z</dcterms:modified>
  <cp:category>DGI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0x010100524AD8F0A2879A428D280E449BD0EC65</vt:lpwstr>
  </property>
</Properties>
</file>