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6F6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 Convenio de Financiamiento</w:t>
      </w:r>
    </w:p>
    <w:p w14:paraId="52892844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72DAA9D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B2A7F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65E1DF1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537FF3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7047ECD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2554BC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COMUNICACIÓN, CIENCIA Y SOCIEDAD (CCS)</w:t>
      </w:r>
    </w:p>
    <w:p w14:paraId="6D498F5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A0E2D8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F5F50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 Santiago, a ___ de ___ </w:t>
      </w:r>
      <w:proofErr w:type="spellStart"/>
      <w:r>
        <w:rPr>
          <w:rFonts w:cstheme="minorHAnsi"/>
          <w:color w:val="000000"/>
          <w:sz w:val="24"/>
          <w:szCs w:val="24"/>
        </w:rPr>
        <w:t>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2022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Martinez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, Director General de Contabilidad, cédula de identidad Nº 9.606.731-3 y por don 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12C6DF7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77E01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7BDC1EC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969FE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B80228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B959D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6AB7EA1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9D3B0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26EEED0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085C8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56D2238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A990E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4229348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1D1F35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de Investigación en Comunicación, Ciencia y Sociedad 2022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total 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2E72377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C598C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2D83FDD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AED7D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2.1      El financiamiento del proyecto será anual para los proyectos de más de un año. Los fondos deben ser usados dentro del año calendario y los saldos no serán transferidos al año siguiente. </w:t>
      </w:r>
    </w:p>
    <w:p w14:paraId="3D9AEA5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1CA48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</w:t>
      </w:r>
    </w:p>
    <w:p w14:paraId="14E1C81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C5A81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>3</w:t>
      </w:r>
      <w:r w:rsidRPr="00F25737">
        <w:rPr>
          <w:rFonts w:cstheme="minorHAnsi"/>
          <w:color w:val="000000"/>
          <w:sz w:val="24"/>
          <w:szCs w:val="24"/>
        </w:rPr>
        <w:tab/>
        <w:t>Los gastos propuestos y aprobados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 xml:space="preserve">deben ser utilizados, ineludiblemente, de acuerdo a la programación indicada en el calendario de ejecución de gastos.   </w:t>
      </w:r>
    </w:p>
    <w:p w14:paraId="1DCD773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>4</w:t>
      </w:r>
      <w:r w:rsidRPr="00F25737">
        <w:rPr>
          <w:rFonts w:cstheme="minorHAnsi"/>
          <w:color w:val="000000"/>
          <w:sz w:val="24"/>
          <w:szCs w:val="24"/>
        </w:rPr>
        <w:t xml:space="preserve">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6E63F13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29C29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5C1A0A9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6365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52FE43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5259B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6748652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5D27F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13D2FB4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FFD19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3418DAD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910290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2E1C2395" w14:textId="77777777" w:rsidR="00770DBE" w:rsidRPr="00A07D1B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8DD9BB" w14:textId="77777777" w:rsidR="00770DBE" w:rsidRPr="00F25737" w:rsidRDefault="00770DBE" w:rsidP="00770D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44E6A32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0E5FF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el caso de que los resultados del proyecto den origen a publicaciones, el informe final debe incluir las copias pertinentes de los documentos ya publicados, o manuscritos </w:t>
      </w:r>
      <w:r w:rsidRPr="00F25737">
        <w:rPr>
          <w:rFonts w:cstheme="minorHAnsi"/>
          <w:color w:val="000000"/>
          <w:sz w:val="24"/>
          <w:szCs w:val="24"/>
        </w:rPr>
        <w:lastRenderedPageBreak/>
        <w:t>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4585760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0DD3D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2983DAA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674D4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00D2B4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425EB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6138927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5775A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0048AD9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38E06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4405F27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338AA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5B5C320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F89AF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4.2      Revisará y resolverá las solicitudes que el Investigador/a Responsable haga para reformular objetivos del proyecto,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reitemizar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recursos, modificar el calendario de ejecución de gastos, o hacer cambios en el equipo de Investigadores.</w:t>
      </w:r>
    </w:p>
    <w:p w14:paraId="2E5F220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A8FD8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4.3      Aprobará o rechazará </w:t>
      </w:r>
      <w:r>
        <w:rPr>
          <w:rFonts w:cstheme="minorHAnsi"/>
          <w:color w:val="000000"/>
          <w:sz w:val="24"/>
          <w:szCs w:val="24"/>
        </w:rPr>
        <w:t>el</w:t>
      </w:r>
      <w:r w:rsidRPr="00F25737">
        <w:rPr>
          <w:rFonts w:cstheme="minorHAnsi"/>
          <w:color w:val="000000"/>
          <w:sz w:val="24"/>
          <w:szCs w:val="24"/>
        </w:rPr>
        <w:t xml:space="preserve"> informe final. Sin esta aprobación el Investigador/a responsable no podrá recibir los recursos solicitados para la continuación de sus proyectos, ni subsidios de la DGI-UNAB en concursos posteriores.</w:t>
      </w:r>
    </w:p>
    <w:p w14:paraId="7813B4A1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057D5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18A698B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3DBF6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3DE5D11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92B83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7BB3036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96814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31EB3C9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81447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022CD65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0D26745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48CBD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5EC129C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6D703B" w14:textId="77777777" w:rsidR="00770DBE" w:rsidRDefault="00770DBE" w:rsidP="00770D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D05FE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14:paraId="087765FF" w14:textId="77777777" w:rsidR="00770DBE" w:rsidRPr="00AD05FE" w:rsidRDefault="00770DBE" w:rsidP="00770DBE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14:paraId="6790A3F4" w14:textId="77777777" w:rsidR="00770DBE" w:rsidRPr="00AD05FE" w:rsidRDefault="00770DBE" w:rsidP="00770D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15" w:hanging="61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caso de que</w:t>
      </w:r>
      <w:r w:rsidRPr="006751BB">
        <w:rPr>
          <w:rFonts w:cstheme="minorHAnsi"/>
          <w:color w:val="000000"/>
          <w:sz w:val="24"/>
          <w:szCs w:val="24"/>
        </w:rPr>
        <w:t xml:space="preserve"> el investigador R</w:t>
      </w:r>
      <w:r>
        <w:rPr>
          <w:rFonts w:cstheme="minorHAnsi"/>
          <w:color w:val="000000"/>
          <w:sz w:val="24"/>
          <w:szCs w:val="24"/>
        </w:rPr>
        <w:t>esponsable del proyecto sea</w:t>
      </w:r>
      <w:r w:rsidRPr="006751BB">
        <w:rPr>
          <w:rFonts w:cstheme="minorHAnsi"/>
          <w:color w:val="000000"/>
          <w:sz w:val="24"/>
          <w:szCs w:val="24"/>
        </w:rPr>
        <w:t xml:space="preserve"> desvinculado de la Universidad, la </w:t>
      </w:r>
      <w:r>
        <w:rPr>
          <w:rFonts w:cstheme="minorHAnsi"/>
          <w:color w:val="000000"/>
          <w:sz w:val="24"/>
          <w:szCs w:val="24"/>
        </w:rPr>
        <w:t>DGI pondrá término al proyecto y al presente convenio.</w:t>
      </w:r>
    </w:p>
    <w:p w14:paraId="32EEA9F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FA8EB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5.6  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14:paraId="0F42E31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0EE1E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19FDB1D1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9B504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45648EB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C3B5C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182289F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12777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5F7D90F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OCTAVO:</w:t>
      </w:r>
    </w:p>
    <w:p w14:paraId="6F2FBFF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E4DCA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 xml:space="preserve">La personería de don Roberto Aguirre Martínez y don 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para representar a la Universidad Andrés Bello, consta en las escrituras públicas de fecha 24 de enero de 2018, otorgadas ante notario público titular don Humberto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Santelices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Narducci</w:t>
      </w:r>
      <w:proofErr w:type="spellEnd"/>
      <w:r w:rsidRPr="00F25737">
        <w:rPr>
          <w:rFonts w:cstheme="minorHAnsi"/>
          <w:color w:val="000000"/>
          <w:sz w:val="24"/>
          <w:szCs w:val="24"/>
        </w:rPr>
        <w:t>.</w:t>
      </w:r>
    </w:p>
    <w:p w14:paraId="07F1857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9A638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58E7F898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38C9EA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A70905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1FE0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4C0E8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3BD5B6F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D919D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 xml:space="preserve">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</w:p>
    <w:p w14:paraId="73C12D7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54F9F85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14B8C77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C82FD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0134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4FC81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BC9AA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87147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294B2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2136333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6D4DE15F" w14:textId="77777777" w:rsidR="00350E2B" w:rsidRDefault="00350E2B"/>
    <w:sectPr w:rsidR="00350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E"/>
    <w:rsid w:val="00350E2B"/>
    <w:rsid w:val="007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2BC69"/>
  <w15:chartTrackingRefBased/>
  <w15:docId w15:val="{0FB30068-4382-B94C-969D-040C453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B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A8E86238-EF1B-4448-A5DC-213E915822A3}"/>
</file>

<file path=customXml/itemProps2.xml><?xml version="1.0" encoding="utf-8"?>
<ds:datastoreItem xmlns:ds="http://schemas.openxmlformats.org/officeDocument/2006/customXml" ds:itemID="{AFED2703-67EF-403D-8296-3D5ADAA318E2}"/>
</file>

<file path=customXml/itemProps3.xml><?xml version="1.0" encoding="utf-8"?>
<ds:datastoreItem xmlns:ds="http://schemas.openxmlformats.org/officeDocument/2006/customXml" ds:itemID="{0F72D1E0-3C07-4A81-BDD5-A1D709A6C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2021-12-28T14:25:00Z</dcterms:created>
  <dcterms:modified xsi:type="dcterms:W3CDTF">2021-12-28T14:25:00Z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