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420170" wp14:paraId="5C1A07E2" wp14:textId="465CB7DD">
      <w:pPr>
        <w:rPr>
          <w:rFonts w:ascii="Cambria" w:hAnsi="Cambria" w:eastAsia="Cambria" w:cs="Cambria"/>
          <w:b w:val="1"/>
          <w:bCs w:val="1"/>
          <w:u w:val="single"/>
        </w:rPr>
      </w:pPr>
      <w:r w:rsidRPr="08420170" w:rsidR="7E84FCF4">
        <w:rPr>
          <w:rFonts w:ascii="Cambria" w:hAnsi="Cambria" w:eastAsia="Cambria" w:cs="Cambria"/>
          <w:b w:val="1"/>
          <w:bCs w:val="1"/>
          <w:u w:val="single"/>
        </w:rPr>
        <w:t>Cláusula</w:t>
      </w:r>
      <w:r w:rsidRPr="08420170" w:rsidR="7E84FCF4">
        <w:rPr>
          <w:rFonts w:ascii="Cambria" w:hAnsi="Cambria" w:eastAsia="Cambria" w:cs="Cambria"/>
          <w:b w:val="1"/>
          <w:bCs w:val="1"/>
          <w:u w:val="single"/>
        </w:rPr>
        <w:t xml:space="preserve"> de Protección de Datos para incluir en contratos de prestación de servicios contratadas a terceros.</w:t>
      </w:r>
    </w:p>
    <w:p w:rsidR="4F5255EB" w:rsidP="08420170" w:rsidRDefault="4F5255EB" w14:paraId="052B45E9" w14:textId="11AB99F4">
      <w:pPr>
        <w:rPr>
          <w:rFonts w:ascii="Cambria" w:hAnsi="Cambria" w:eastAsia="Cambria" w:cs="Cambria"/>
        </w:rPr>
      </w:pPr>
    </w:p>
    <w:p w:rsidR="7E84FCF4" w:rsidP="08420170" w:rsidRDefault="7E84FCF4" w14:paraId="7612FEDA" w14:textId="2CAAC6DD">
      <w:pPr>
        <w:rPr>
          <w:rFonts w:ascii="Cambria" w:hAnsi="Cambria" w:eastAsia="Cambria" w:cs="Cambria"/>
          <w:b w:val="1"/>
          <w:bCs w:val="1"/>
        </w:rPr>
      </w:pPr>
      <w:r w:rsidRPr="08420170" w:rsidR="7E84FCF4">
        <w:rPr>
          <w:rFonts w:ascii="Cambria" w:hAnsi="Cambria" w:eastAsia="Cambria" w:cs="Cambria"/>
          <w:b w:val="1"/>
          <w:bCs w:val="1"/>
        </w:rPr>
        <w:t xml:space="preserve">Protección de datos personales. </w:t>
      </w:r>
    </w:p>
    <w:p w:rsidR="7E84FCF4" w:rsidP="08420170" w:rsidRDefault="7E84FCF4" w14:paraId="45C920E8" w14:textId="28B60CB0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1. Declaración de cumplimiento normativo: El Contratista se compromete a cumplir íntegramente con las disposiciones de la Ley </w:t>
      </w:r>
      <w:r w:rsidRPr="08420170" w:rsidR="7E84FCF4">
        <w:rPr>
          <w:rFonts w:ascii="Cambria" w:hAnsi="Cambria" w:eastAsia="Cambria" w:cs="Cambria"/>
        </w:rPr>
        <w:t>N°</w:t>
      </w:r>
      <w:r w:rsidRPr="08420170" w:rsidR="7E84FCF4">
        <w:rPr>
          <w:rFonts w:ascii="Cambria" w:hAnsi="Cambria" w:eastAsia="Cambria" w:cs="Cambria"/>
        </w:rPr>
        <w:t xml:space="preserve"> 21.719, publicada el 13 de diciembre de 2024, y cualquier otra normativa vigente en materia de protección de datos personales aplicable en la República de Chile. </w:t>
      </w:r>
    </w:p>
    <w:p w:rsidR="7E84FCF4" w:rsidP="08420170" w:rsidRDefault="7E84FCF4" w14:paraId="166514EB" w14:textId="24F8826F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2. Rol del contratista como encargado del tratamiento: Para efectos de este contrato, el Contratista actuará en calidad de Encargado del Tratamiento, conforme a lo definido en la Ley </w:t>
      </w:r>
      <w:r w:rsidRPr="08420170" w:rsidR="7E84FCF4">
        <w:rPr>
          <w:rFonts w:ascii="Cambria" w:hAnsi="Cambria" w:eastAsia="Cambria" w:cs="Cambria"/>
        </w:rPr>
        <w:t>N°</w:t>
      </w:r>
      <w:r w:rsidRPr="08420170" w:rsidR="7E84FCF4">
        <w:rPr>
          <w:rFonts w:ascii="Cambria" w:hAnsi="Cambria" w:eastAsia="Cambria" w:cs="Cambria"/>
        </w:rPr>
        <w:t xml:space="preserve"> 21.719, respecto de los datos personales a los que acceda, trate o almacene en virtud de la ejecución del presente contrato. </w:t>
      </w:r>
    </w:p>
    <w:p w:rsidR="7E84FCF4" w:rsidP="08420170" w:rsidRDefault="7E84FCF4" w14:paraId="6D62DACA" w14:textId="37B32ED2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3. Obligaciones del contratista: El Contratista se obliga a: </w:t>
      </w:r>
    </w:p>
    <w:p w:rsidR="7E84FCF4" w:rsidP="08420170" w:rsidRDefault="7E84FCF4" w14:paraId="78BB0118" w14:textId="1BAD945E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a) Tratar los datos personales únicamente conforme a las instrucciones documentadas del UNAB, y exclusivamente para los fines establecidos en este contrato. </w:t>
      </w:r>
    </w:p>
    <w:p w:rsidR="7E84FCF4" w:rsidP="08420170" w:rsidRDefault="7E84FCF4" w14:paraId="29A3540B" w14:textId="2D98F196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b) Garantizar que las personas autorizadas para tratar datos personales se comprometan a respetar la confidencialidad y cumplan con las medidas de seguridad pertinentes. </w:t>
      </w:r>
    </w:p>
    <w:p w:rsidR="7E84FCF4" w:rsidP="08420170" w:rsidRDefault="7E84FCF4" w14:paraId="37A27A16" w14:textId="1CC6F03A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c) Implementar las medidas técnicas y organizativas apropiadas para garantizar un nivel de seguridad adecuado al riesgo, incluyendo, cuando sea pertinente, la </w:t>
      </w:r>
      <w:r w:rsidRPr="08420170" w:rsidR="7E84FCF4">
        <w:rPr>
          <w:rFonts w:ascii="Cambria" w:hAnsi="Cambria" w:eastAsia="Cambria" w:cs="Cambria"/>
        </w:rPr>
        <w:t>seudonimización</w:t>
      </w:r>
      <w:r w:rsidRPr="08420170" w:rsidR="7E84FCF4">
        <w:rPr>
          <w:rFonts w:ascii="Cambria" w:hAnsi="Cambria" w:eastAsia="Cambria" w:cs="Cambria"/>
        </w:rPr>
        <w:t xml:space="preserve">, </w:t>
      </w:r>
      <w:r w:rsidRPr="08420170" w:rsidR="7E84FCF4">
        <w:rPr>
          <w:rFonts w:ascii="Cambria" w:hAnsi="Cambria" w:eastAsia="Cambria" w:cs="Cambria"/>
        </w:rPr>
        <w:t>anonimización</w:t>
      </w:r>
      <w:r w:rsidRPr="08420170" w:rsidR="7E84FCF4">
        <w:rPr>
          <w:rFonts w:ascii="Cambria" w:hAnsi="Cambria" w:eastAsia="Cambria" w:cs="Cambria"/>
        </w:rPr>
        <w:t xml:space="preserve"> y el cifrado de datos personales. </w:t>
      </w:r>
    </w:p>
    <w:p w:rsidR="7E84FCF4" w:rsidP="08420170" w:rsidRDefault="7E84FCF4" w14:paraId="64B9AA78" w14:textId="5C344E2F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>d) No subcontratar ninguna de las actividades que impliquen el tratamiento de datos personales sin la autorización previa y por escrito de UNAB.</w:t>
      </w:r>
      <w:r w:rsidRPr="08420170" w:rsidR="7E84FCF4">
        <w:rPr>
          <w:rFonts w:ascii="Cambria" w:hAnsi="Cambria" w:eastAsia="Cambria" w:cs="Cambria"/>
        </w:rPr>
        <w:t xml:space="preserve"> </w:t>
      </w:r>
    </w:p>
    <w:p w:rsidR="7E84FCF4" w:rsidP="08420170" w:rsidRDefault="7E84FCF4" w14:paraId="5EC9893E" w14:textId="52DD0A38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>e) Asistir UNAB en la respuesta al ejercicio de derechos por parte de los titulares de los datos, tales como acceso, rectificación, supresión, oposición</w:t>
      </w:r>
      <w:r w:rsidRPr="08420170" w:rsidR="45C1CF54">
        <w:rPr>
          <w:rFonts w:ascii="Cambria" w:hAnsi="Cambria" w:eastAsia="Cambria" w:cs="Cambria"/>
        </w:rPr>
        <w:t>, portabilidad</w:t>
      </w:r>
      <w:r w:rsidRPr="08420170" w:rsidR="7E84FCF4">
        <w:rPr>
          <w:rFonts w:ascii="Cambria" w:hAnsi="Cambria" w:eastAsia="Cambria" w:cs="Cambria"/>
        </w:rPr>
        <w:t xml:space="preserve"> y otros establecidos en la Ley </w:t>
      </w:r>
      <w:r w:rsidRPr="08420170" w:rsidR="7E84FCF4">
        <w:rPr>
          <w:rFonts w:ascii="Cambria" w:hAnsi="Cambria" w:eastAsia="Cambria" w:cs="Cambria"/>
        </w:rPr>
        <w:t>N°</w:t>
      </w:r>
      <w:r w:rsidRPr="08420170" w:rsidR="7E84FCF4">
        <w:rPr>
          <w:rFonts w:ascii="Cambria" w:hAnsi="Cambria" w:eastAsia="Cambria" w:cs="Cambria"/>
        </w:rPr>
        <w:t xml:space="preserve"> 21.719. </w:t>
      </w:r>
    </w:p>
    <w:p w:rsidR="7E84FCF4" w:rsidP="08420170" w:rsidRDefault="7E84FCF4" w14:paraId="7D4593A7" w14:textId="67009F1E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f) Colaborar con UNAB en el cumplimiento de las obligaciones relativas a la seguridad del tratamiento, notificación de brechas de seguridad, realización de evaluaciones de impacto y consultas previas a la autoridad de control, según corresponda. </w:t>
      </w:r>
    </w:p>
    <w:p w:rsidR="7E84FCF4" w:rsidP="08420170" w:rsidRDefault="7E84FCF4" w14:paraId="04891ECF" w14:textId="20553AB5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4. Notificación de incidentes de seguridad: El Contratista notificará a UNAB, sin dilación indebida y en un plazo no superior a 48 horas, cualquier brecha de seguridad que afecte a los datos personales bajo su tratamiento, proporcionando toda la información relevante para la documentación y comunicación de la incidencia. </w:t>
      </w:r>
    </w:p>
    <w:p w:rsidR="7E84FCF4" w:rsidP="08420170" w:rsidRDefault="7E84FCF4" w14:paraId="274A8985" w14:textId="6FA0B109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5. Destino de los datos al finalizar el contrato: Una vez finalizado el presente contrato, el Contratista se compromete, según lo determine UNAB, a devolver o destruir todos los datos personales tratados en virtud </w:t>
      </w:r>
      <w:r w:rsidRPr="08420170" w:rsidR="292A9BBA">
        <w:rPr>
          <w:rFonts w:ascii="Cambria" w:hAnsi="Cambria" w:eastAsia="Cambria" w:cs="Cambria"/>
        </w:rPr>
        <w:t>de este</w:t>
      </w:r>
      <w:r w:rsidRPr="08420170" w:rsidR="7E84FCF4">
        <w:rPr>
          <w:rFonts w:ascii="Cambria" w:hAnsi="Cambria" w:eastAsia="Cambria" w:cs="Cambria"/>
        </w:rPr>
        <w:t xml:space="preserve">, así como cualquier soporte o documento en que conste algún dato personal objeto del tratamiento. </w:t>
      </w:r>
    </w:p>
    <w:p w:rsidR="7E84FCF4" w:rsidP="08420170" w:rsidRDefault="7E84FCF4" w14:paraId="573254AC" w14:textId="04421DAB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6. Confidencialidad: El Contratista se obliga a mantener la confidencialidad de los datos personales a los que tenga acceso en virtud de este contrato, comprometiéndose a no divulgarlos ni utilizarlos para fines distintos a los establecidos en el presente instrumento. </w:t>
      </w:r>
    </w:p>
    <w:p w:rsidR="7E84FCF4" w:rsidP="08420170" w:rsidRDefault="7E84FCF4" w14:paraId="69D095F4" w14:textId="0E9B4E9D">
      <w:pPr>
        <w:pStyle w:val="Normal"/>
        <w:jc w:val="both"/>
        <w:rPr>
          <w:rFonts w:ascii="Cambria" w:hAnsi="Cambria" w:eastAsia="Cambria" w:cs="Cambria"/>
        </w:rPr>
      </w:pPr>
      <w:r w:rsidRPr="08420170" w:rsidR="7E84FCF4">
        <w:rPr>
          <w:rFonts w:ascii="Cambria" w:hAnsi="Cambria" w:eastAsia="Cambria" w:cs="Cambria"/>
        </w:rPr>
        <w:t xml:space="preserve"> 7. Responsabilidad y sanciones: El incumplimiento de las obligaciones establecidas en esta cláusula por parte del Contratista podrá dar lugar a la resolución anticipada del contrato y a la exigencia de indemnizaciones por los daños y perjuicios ocasionados, sin perjuicio de las sanciones administrativas y penales que pudieran corresponder conforme a la legislación vigente.</w:t>
      </w:r>
    </w:p>
    <w:p w:rsidR="4F5255EB" w:rsidP="08420170" w:rsidRDefault="4F5255EB" w14:paraId="3ACE3C92" w14:textId="03F55AC1">
      <w:pPr>
        <w:jc w:val="both"/>
        <w:rPr>
          <w:rFonts w:ascii="Cambria" w:hAnsi="Cambria" w:eastAsia="Cambria" w:cs="Cambria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A07CD5"/>
    <w:rsid w:val="08420170"/>
    <w:rsid w:val="1B7652BE"/>
    <w:rsid w:val="23BB850B"/>
    <w:rsid w:val="292A9BBA"/>
    <w:rsid w:val="45C1CF54"/>
    <w:rsid w:val="4F5255EB"/>
    <w:rsid w:val="5AA07CD5"/>
    <w:rsid w:val="7DCDE895"/>
    <w:rsid w:val="7E84F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7CD5"/>
  <w15:chartTrackingRefBased/>
  <w15:docId w15:val="{A606E9F4-0B17-426C-90F2-06609C18A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Props1.xml><?xml version="1.0" encoding="utf-8"?>
<ds:datastoreItem xmlns:ds="http://schemas.openxmlformats.org/officeDocument/2006/customXml" ds:itemID="{9DB30BAB-FC9D-4E79-A23E-FAAF83931625}"/>
</file>

<file path=customXml/itemProps2.xml><?xml version="1.0" encoding="utf-8"?>
<ds:datastoreItem xmlns:ds="http://schemas.openxmlformats.org/officeDocument/2006/customXml" ds:itemID="{09338AF6-1877-4C32-BB5D-6F7B0AFA9702}"/>
</file>

<file path=customXml/itemProps3.xml><?xml version="1.0" encoding="utf-8"?>
<ds:datastoreItem xmlns:ds="http://schemas.openxmlformats.org/officeDocument/2006/customXml" ds:itemID="{C4B0EDAF-A7D4-40E0-A829-F8652A655A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Ximena Carmen Sepúlveda Barrera</dc:creator>
  <keywords/>
  <dc:description/>
  <lastModifiedBy>Ximena Carmen Sepúlveda Barrera</lastModifiedBy>
  <dcterms:created xsi:type="dcterms:W3CDTF">2025-03-21T14:16:17.0000000Z</dcterms:created>
  <dcterms:modified xsi:type="dcterms:W3CDTF">2025-03-26T12:27:29.7994471Z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