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p w:rsidRPr="009D56CC" w:rsidR="00C45A92" w:rsidP="00B611E0" w:rsidRDefault="005060F7" w14:paraId="6274781C" w14:textId="77777777">
      <w:pPr>
        <w:spacing w:after="0"/>
        <w:jc w:val="center"/>
        <w:rPr>
          <w:rFonts w:asciiTheme="majorHAnsi" w:hAnsiTheme="majorHAnsi"/>
          <w:b/>
          <w:sz w:val="24"/>
          <w:szCs w:val="24"/>
          <w:lang w:val="en-US"/>
        </w:rPr>
      </w:pPr>
      <w:r w:rsidRPr="009D56CC">
        <w:rPr>
          <w:rFonts w:asciiTheme="majorHAnsi" w:hAnsiTheme="majorHAnsi"/>
          <w:b/>
          <w:sz w:val="24"/>
          <w:szCs w:val="24"/>
          <w:lang w:val="en-US"/>
        </w:rPr>
        <w:t xml:space="preserve">Professional Services </w:t>
      </w:r>
      <w:r w:rsidRPr="009D56CC" w:rsidR="00C45A92">
        <w:rPr>
          <w:rFonts w:asciiTheme="majorHAnsi" w:hAnsiTheme="majorHAnsi"/>
          <w:b/>
          <w:sz w:val="24"/>
          <w:szCs w:val="24"/>
          <w:lang w:val="en-US"/>
        </w:rPr>
        <w:t>Agreement</w:t>
      </w:r>
    </w:p>
    <w:p w:rsidRPr="009D56CC" w:rsidR="00EC33BD" w:rsidP="769E7DCD" w:rsidRDefault="00C45A92" w14:paraId="2930B35F" w14:textId="77777777">
      <w:pPr>
        <w:spacing w:after="0"/>
        <w:jc w:val="center"/>
        <w:rPr>
          <w:rFonts w:ascii="Cambria" w:hAnsi="Cambria" w:asciiTheme="majorAscii" w:hAnsiTheme="majorAscii"/>
          <w:b w:val="1"/>
          <w:bCs w:val="1"/>
          <w:sz w:val="24"/>
          <w:szCs w:val="24"/>
          <w:lang w:val="en-US"/>
        </w:rPr>
      </w:pPr>
      <w:r w:rsidRPr="769E7DCD" w:rsidR="00C45A92">
        <w:rPr>
          <w:rFonts w:ascii="Cambria" w:hAnsi="Cambria" w:asciiTheme="majorAscii" w:hAnsiTheme="majorAscii"/>
          <w:b w:val="1"/>
          <w:bCs w:val="1"/>
          <w:sz w:val="24"/>
          <w:szCs w:val="24"/>
          <w:lang w:val="en-US"/>
        </w:rPr>
        <w:t>Foreigner Professional Advisor</w:t>
      </w:r>
      <w:commentRangeStart w:id="1918797226"/>
      <w:commentRangeEnd w:id="1918797226"/>
      <w:r>
        <w:rPr>
          <w:rStyle w:val="CommentReference"/>
        </w:rPr>
        <w:commentReference w:id="1918797226"/>
      </w:r>
    </w:p>
    <w:p w:rsidRPr="009D56CC" w:rsidR="00C45A92" w:rsidP="00B611E0" w:rsidRDefault="00C45A92" w14:paraId="4C5E1E40" w14:textId="77777777">
      <w:pPr>
        <w:spacing w:after="0"/>
        <w:jc w:val="center"/>
        <w:rPr>
          <w:rFonts w:asciiTheme="majorHAnsi" w:hAnsiTheme="majorHAnsi"/>
          <w:sz w:val="24"/>
          <w:szCs w:val="24"/>
          <w:lang w:val="en-US"/>
        </w:rPr>
      </w:pPr>
    </w:p>
    <w:p w:rsidR="007C0D63" w:rsidP="6E678B5B" w:rsidRDefault="007C0D63" w14:paraId="49C4A914" w14:textId="77777777">
      <w:pPr>
        <w:spacing w:after="0"/>
        <w:jc w:val="both"/>
        <w:rPr>
          <w:rFonts w:ascii="Cambria" w:hAnsi="Cambria" w:asciiTheme="majorAscii" w:hAnsiTheme="majorAscii"/>
          <w:sz w:val="24"/>
          <w:szCs w:val="24"/>
          <w:lang w:val="en-US"/>
        </w:rPr>
      </w:pPr>
      <w:r w:rsidRPr="6E678B5B" w:rsidR="789FC726">
        <w:rPr>
          <w:rFonts w:ascii="Cambria" w:hAnsi="Cambria" w:asciiTheme="majorAscii" w:hAnsiTheme="majorAscii"/>
          <w:sz w:val="24"/>
          <w:szCs w:val="24"/>
          <w:lang w:val="en-US"/>
        </w:rPr>
        <w:t xml:space="preserve">On </w:t>
      </w:r>
      <w:r w:rsidRPr="6E678B5B" w:rsidR="789FC726">
        <w:rPr>
          <w:rFonts w:ascii="Cambria" w:hAnsi="Cambria" w:asciiTheme="majorAscii" w:hAnsiTheme="majorAscii"/>
          <w:sz w:val="24"/>
          <w:szCs w:val="24"/>
          <w:highlight w:val="yellow"/>
          <w:lang w:val="en-US"/>
        </w:rPr>
        <w:t>[please complete]</w:t>
      </w:r>
      <w:r w:rsidRPr="6E678B5B" w:rsidR="789FC726">
        <w:rPr>
          <w:rFonts w:ascii="Cambria" w:hAnsi="Cambria" w:asciiTheme="majorAscii" w:hAnsiTheme="majorAscii"/>
          <w:sz w:val="24"/>
          <w:szCs w:val="24"/>
          <w:lang w:val="en-US"/>
        </w:rPr>
        <w:t xml:space="preserve">, by and between </w:t>
      </w:r>
      <w:r w:rsidRPr="6E678B5B" w:rsidR="789FC726">
        <w:rPr>
          <w:rFonts w:ascii="Cambria" w:hAnsi="Cambria" w:asciiTheme="majorAscii" w:hAnsiTheme="majorAscii"/>
          <w:b w:val="1"/>
          <w:bCs w:val="1"/>
          <w:sz w:val="24"/>
          <w:szCs w:val="24"/>
          <w:lang w:val="en-US"/>
        </w:rPr>
        <w:t>UNIVERSIDAD ANDRÉS BELLO</w:t>
      </w:r>
      <w:r w:rsidRPr="6E678B5B" w:rsidR="789FC726">
        <w:rPr>
          <w:rFonts w:ascii="Cambria" w:hAnsi="Cambria" w:asciiTheme="majorAscii" w:hAnsiTheme="majorAscii"/>
          <w:sz w:val="24"/>
          <w:szCs w:val="24"/>
          <w:lang w:val="en-US"/>
        </w:rPr>
        <w:t xml:space="preserve">, </w:t>
      </w:r>
      <w:r w:rsidRPr="6E678B5B" w:rsidR="789FC726">
        <w:rPr>
          <w:rFonts w:ascii="Cambria" w:hAnsi="Cambria" w:asciiTheme="majorAscii" w:hAnsiTheme="majorAscii"/>
          <w:sz w:val="24"/>
          <w:szCs w:val="24"/>
          <w:lang w:val="en-US"/>
        </w:rPr>
        <w:t>a private law entity</w:t>
      </w:r>
      <w:r w:rsidRPr="6E678B5B" w:rsidR="789FC726">
        <w:rPr>
          <w:rFonts w:ascii="Cambria" w:hAnsi="Cambria" w:asciiTheme="majorAscii" w:hAnsiTheme="majorAscii"/>
          <w:sz w:val="24"/>
          <w:szCs w:val="24"/>
          <w:lang w:val="en-US"/>
        </w:rPr>
        <w:t xml:space="preserve">, Tax Identification Number 71.540.100-2, (hereinafter referred to as “University”) represented by </w:t>
      </w:r>
      <w:r w:rsidRPr="6E678B5B" w:rsidR="789FC726">
        <w:rPr>
          <w:rFonts w:ascii="Cambria" w:hAnsi="Cambria" w:asciiTheme="majorAscii" w:hAnsiTheme="majorAscii"/>
          <w:sz w:val="24"/>
          <w:szCs w:val="24"/>
          <w:lang w:val="en-US"/>
        </w:rPr>
        <w:t xml:space="preserve">Mr. </w:t>
      </w:r>
      <w:r w:rsidRPr="6E678B5B" w:rsidR="789FC726">
        <w:rPr>
          <w:rFonts w:ascii="Cambria" w:hAnsi="Cambria" w:eastAsia="Times New Roman" w:cs="Times New Roman" w:asciiTheme="majorAscii" w:hAnsiTheme="majorAscii"/>
          <w:sz w:val="24"/>
          <w:szCs w:val="24"/>
          <w:lang w:eastAsia="es-ES"/>
        </w:rPr>
        <w:t>Roberto Aguirre Martínez</w:t>
      </w:r>
      <w:r w:rsidRPr="6E678B5B" w:rsidR="789FC726">
        <w:rPr>
          <w:rFonts w:ascii="Cambria" w:hAnsi="Cambria" w:asciiTheme="majorAscii" w:hAnsiTheme="majorAscii"/>
          <w:sz w:val="24"/>
          <w:szCs w:val="24"/>
          <w:lang w:val="en-US"/>
        </w:rPr>
        <w:t xml:space="preserve">, Identity </w:t>
      </w:r>
      <w:r w:rsidRPr="6E678B5B" w:rsidR="789FC726">
        <w:rPr>
          <w:rFonts w:ascii="Cambria" w:hAnsi="Cambria" w:asciiTheme="majorAscii" w:hAnsiTheme="majorAscii"/>
          <w:sz w:val="24"/>
          <w:szCs w:val="24"/>
          <w:lang w:val="en-US"/>
        </w:rPr>
        <w:t>Card No.</w:t>
      </w:r>
      <w:r w:rsidRPr="6E678B5B" w:rsidR="789FC726">
        <w:rPr>
          <w:rFonts w:ascii="Cambria" w:hAnsi="Cambria" w:asciiTheme="majorAscii" w:hAnsiTheme="majorAscii"/>
          <w:sz w:val="24"/>
          <w:szCs w:val="24"/>
          <w:lang w:val="en-US"/>
        </w:rPr>
        <w:t xml:space="preserve"> </w:t>
      </w:r>
      <w:r w:rsidRPr="6E678B5B" w:rsidR="789FC726">
        <w:rPr>
          <w:rFonts w:ascii="Cambria" w:hAnsi="Cambria" w:eastAsia="Times New Roman" w:cs="Times New Roman" w:asciiTheme="majorAscii" w:hAnsiTheme="majorAscii"/>
          <w:sz w:val="24"/>
          <w:szCs w:val="24"/>
          <w:lang w:eastAsia="es-ES"/>
        </w:rPr>
        <w:t>9.606.713-3</w:t>
      </w:r>
      <w:r w:rsidRPr="6E678B5B" w:rsidR="789FC726">
        <w:rPr>
          <w:rFonts w:ascii="Cambria" w:hAnsi="Cambria" w:asciiTheme="majorAscii" w:hAnsiTheme="majorAscii"/>
          <w:sz w:val="24"/>
          <w:szCs w:val="24"/>
          <w:lang w:val="en-US"/>
        </w:rPr>
        <w:t xml:space="preserve">, and Mr. </w:t>
      </w:r>
      <w:r w:rsidRPr="6E678B5B" w:rsidR="789FC726">
        <w:rPr>
          <w:rFonts w:ascii="Cambria" w:hAnsi="Cambria" w:eastAsia="Times New Roman" w:cs="Times New Roman" w:asciiTheme="majorAscii" w:hAnsiTheme="majorAscii"/>
          <w:sz w:val="24"/>
          <w:szCs w:val="24"/>
          <w:lang w:eastAsia="es-ES"/>
        </w:rPr>
        <w:t xml:space="preserve">Stefan </w:t>
      </w:r>
      <w:r w:rsidRPr="6E678B5B" w:rsidR="789FC726">
        <w:rPr>
          <w:rFonts w:ascii="Cambria" w:hAnsi="Cambria" w:eastAsia="Times New Roman" w:cs="Times New Roman" w:asciiTheme="majorAscii" w:hAnsiTheme="majorAscii"/>
          <w:sz w:val="24"/>
          <w:szCs w:val="24"/>
          <w:lang w:eastAsia="es-ES"/>
        </w:rPr>
        <w:t>Haupt</w:t>
      </w:r>
      <w:r w:rsidRPr="6E678B5B" w:rsidR="789FC726">
        <w:rPr>
          <w:rFonts w:ascii="Cambria" w:hAnsi="Cambria" w:eastAsia="Times New Roman" w:cs="Times New Roman" w:asciiTheme="majorAscii" w:hAnsiTheme="majorAscii"/>
          <w:sz w:val="24"/>
          <w:szCs w:val="24"/>
          <w:lang w:eastAsia="es-ES"/>
        </w:rPr>
        <w:t xml:space="preserve"> </w:t>
      </w:r>
      <w:r w:rsidRPr="6E678B5B" w:rsidR="789FC726">
        <w:rPr>
          <w:rFonts w:ascii="Cambria" w:hAnsi="Cambria" w:eastAsia="Times New Roman" w:cs="Times New Roman" w:asciiTheme="majorAscii" w:hAnsiTheme="majorAscii"/>
          <w:sz w:val="24"/>
          <w:szCs w:val="24"/>
          <w:lang w:eastAsia="es-ES"/>
        </w:rPr>
        <w:t>Hillock</w:t>
      </w:r>
      <w:r w:rsidRPr="6E678B5B" w:rsidR="789FC726">
        <w:rPr>
          <w:rFonts w:ascii="Cambria" w:hAnsi="Cambria" w:asciiTheme="majorAscii" w:hAnsiTheme="majorAscii"/>
          <w:sz w:val="24"/>
          <w:szCs w:val="24"/>
          <w:lang w:val="en-US"/>
        </w:rPr>
        <w:t>, Identity</w:t>
      </w:r>
      <w:r w:rsidRPr="6E678B5B" w:rsidR="789FC726">
        <w:rPr>
          <w:rFonts w:ascii="Cambria" w:hAnsi="Cambria" w:asciiTheme="majorAscii" w:hAnsiTheme="majorAscii"/>
          <w:sz w:val="24"/>
          <w:szCs w:val="24"/>
          <w:lang w:val="en-US"/>
        </w:rPr>
        <w:t xml:space="preserve"> Card No.</w:t>
      </w:r>
      <w:r w:rsidRPr="6E678B5B" w:rsidR="789FC726">
        <w:rPr>
          <w:rFonts w:ascii="Cambria" w:hAnsi="Cambria" w:cs="Cambria" w:cstheme="majorAscii"/>
          <w:sz w:val="24"/>
          <w:szCs w:val="24"/>
        </w:rPr>
        <w:t xml:space="preserve"> </w:t>
      </w:r>
      <w:r w:rsidRPr="6E678B5B" w:rsidR="789FC726">
        <w:rPr>
          <w:rFonts w:ascii="Cambria" w:hAnsi="Cambria" w:eastAsia="Times New Roman" w:cs="Times New Roman" w:asciiTheme="majorAscii" w:hAnsiTheme="majorAscii"/>
          <w:sz w:val="24"/>
          <w:szCs w:val="24"/>
          <w:lang w:eastAsia="es-ES"/>
        </w:rPr>
        <w:t>16.961.253-6,</w:t>
      </w:r>
      <w:r w:rsidRPr="6E678B5B" w:rsidR="789FC726">
        <w:rPr>
          <w:rFonts w:ascii="Cambria" w:hAnsi="Cambria" w:asciiTheme="majorAscii" w:hAnsiTheme="majorAscii"/>
          <w:sz w:val="24"/>
          <w:szCs w:val="24"/>
          <w:lang w:val="en-US"/>
        </w:rPr>
        <w:t xml:space="preserve"> all domiciled for these purposes at Avenida </w:t>
      </w:r>
      <w:r w:rsidRPr="6E678B5B" w:rsidR="789FC726">
        <w:rPr>
          <w:rFonts w:ascii="Cambria" w:hAnsi="Cambria" w:asciiTheme="majorAscii" w:hAnsiTheme="majorAscii"/>
          <w:sz w:val="24"/>
          <w:szCs w:val="24"/>
          <w:lang w:val="en-US"/>
        </w:rPr>
        <w:t>República</w:t>
      </w:r>
      <w:r w:rsidRPr="6E678B5B" w:rsidR="789FC726">
        <w:rPr>
          <w:rFonts w:ascii="Cambria" w:hAnsi="Cambria" w:asciiTheme="majorAscii" w:hAnsiTheme="majorAscii"/>
          <w:sz w:val="24"/>
          <w:szCs w:val="24"/>
          <w:lang w:val="en-US"/>
        </w:rPr>
        <w:t xml:space="preserve"> Nº 252, Santiago, Metropolitan Region, Chile; and </w:t>
      </w:r>
      <w:r w:rsidRPr="6E678B5B" w:rsidR="789FC726">
        <w:rPr>
          <w:rFonts w:ascii="Cambria" w:hAnsi="Cambria" w:asciiTheme="majorAscii" w:hAnsiTheme="majorAscii"/>
          <w:sz w:val="24"/>
          <w:szCs w:val="24"/>
          <w:highlight w:val="yellow"/>
          <w:lang w:val="en-US"/>
        </w:rPr>
        <w:t>[</w:t>
      </w:r>
      <w:r w:rsidRPr="6E678B5B" w:rsidR="789FC726">
        <w:rPr>
          <w:rFonts w:ascii="Cambria" w:hAnsi="Cambria" w:asciiTheme="majorAscii" w:hAnsiTheme="majorAscii"/>
          <w:sz w:val="24"/>
          <w:szCs w:val="24"/>
          <w:highlight w:val="yellow"/>
          <w:lang w:val="en-US"/>
        </w:rPr>
        <w:t>please complete</w:t>
      </w:r>
      <w:r w:rsidRPr="6E678B5B" w:rsidR="789FC726">
        <w:rPr>
          <w:rFonts w:ascii="Cambria" w:hAnsi="Cambria" w:asciiTheme="majorAscii" w:hAnsiTheme="majorAscii"/>
          <w:sz w:val="24"/>
          <w:szCs w:val="24"/>
          <w:highlight w:val="yellow"/>
          <w:lang w:val="en-US"/>
        </w:rPr>
        <w:t>],</w:t>
      </w:r>
      <w:r w:rsidRPr="6E678B5B" w:rsidR="789FC726">
        <w:rPr>
          <w:rFonts w:ascii="Cambria" w:hAnsi="Cambria" w:asciiTheme="majorAscii" w:hAnsiTheme="majorAscii"/>
          <w:sz w:val="24"/>
          <w:szCs w:val="24"/>
          <w:lang w:val="en-US"/>
        </w:rPr>
        <w:t xml:space="preserve"> profession </w:t>
      </w:r>
      <w:r w:rsidRPr="6E678B5B" w:rsidR="789FC726">
        <w:rPr>
          <w:rFonts w:ascii="Cambria" w:hAnsi="Cambria" w:asciiTheme="majorAscii" w:hAnsiTheme="majorAscii"/>
          <w:sz w:val="24"/>
          <w:szCs w:val="24"/>
          <w:highlight w:val="yellow"/>
          <w:lang w:val="en-US"/>
        </w:rPr>
        <w:t>[</w:t>
      </w:r>
      <w:r w:rsidRPr="6E678B5B" w:rsidR="789FC726">
        <w:rPr>
          <w:rFonts w:ascii="Cambria" w:hAnsi="Cambria" w:asciiTheme="majorAscii" w:hAnsiTheme="majorAscii"/>
          <w:sz w:val="24"/>
          <w:szCs w:val="24"/>
          <w:highlight w:val="yellow"/>
          <w:lang w:val="en-US"/>
        </w:rPr>
        <w:t>please complete</w:t>
      </w:r>
      <w:r w:rsidRPr="6E678B5B" w:rsidR="789FC726">
        <w:rPr>
          <w:rFonts w:ascii="Cambria" w:hAnsi="Cambria" w:asciiTheme="majorAscii" w:hAnsiTheme="majorAscii"/>
          <w:sz w:val="24"/>
          <w:szCs w:val="24"/>
          <w:highlight w:val="yellow"/>
          <w:lang w:val="en-US"/>
        </w:rPr>
        <w:t>]</w:t>
      </w:r>
      <w:r w:rsidRPr="6E678B5B" w:rsidR="789FC726">
        <w:rPr>
          <w:rFonts w:ascii="Cambria" w:hAnsi="Cambria" w:asciiTheme="majorAscii" w:hAnsiTheme="majorAscii"/>
          <w:sz w:val="24"/>
          <w:szCs w:val="24"/>
          <w:lang w:val="en-US"/>
        </w:rPr>
        <w:t xml:space="preserve">, nationality </w:t>
      </w:r>
      <w:r w:rsidRPr="6E678B5B" w:rsidR="789FC726">
        <w:rPr>
          <w:rFonts w:ascii="Cambria" w:hAnsi="Cambria" w:asciiTheme="majorAscii" w:hAnsiTheme="majorAscii"/>
          <w:sz w:val="24"/>
          <w:szCs w:val="24"/>
          <w:highlight w:val="yellow"/>
          <w:lang w:val="en-US"/>
        </w:rPr>
        <w:t>[</w:t>
      </w:r>
      <w:r w:rsidRPr="6E678B5B" w:rsidR="789FC726">
        <w:rPr>
          <w:rFonts w:ascii="Cambria" w:hAnsi="Cambria" w:asciiTheme="majorAscii" w:hAnsiTheme="majorAscii"/>
          <w:sz w:val="24"/>
          <w:szCs w:val="24"/>
          <w:highlight w:val="yellow"/>
          <w:lang w:val="en-US"/>
        </w:rPr>
        <w:t>please complete</w:t>
      </w:r>
      <w:r w:rsidRPr="6E678B5B" w:rsidR="789FC726">
        <w:rPr>
          <w:rFonts w:ascii="Cambria" w:hAnsi="Cambria" w:asciiTheme="majorAscii" w:hAnsiTheme="majorAscii"/>
          <w:sz w:val="24"/>
          <w:szCs w:val="24"/>
          <w:highlight w:val="yellow"/>
          <w:lang w:val="en-US"/>
        </w:rPr>
        <w:t>]</w:t>
      </w:r>
      <w:r w:rsidRPr="6E678B5B" w:rsidR="789FC726">
        <w:rPr>
          <w:rFonts w:ascii="Cambria" w:hAnsi="Cambria" w:asciiTheme="majorAscii" w:hAnsiTheme="majorAscii"/>
          <w:sz w:val="24"/>
          <w:szCs w:val="24"/>
          <w:lang w:val="en-US"/>
        </w:rPr>
        <w:t xml:space="preserve">, domiciled at </w:t>
      </w:r>
      <w:r w:rsidRPr="6E678B5B" w:rsidR="789FC726">
        <w:rPr>
          <w:rFonts w:ascii="Cambria" w:hAnsi="Cambria" w:asciiTheme="majorAscii" w:hAnsiTheme="majorAscii"/>
          <w:sz w:val="24"/>
          <w:szCs w:val="24"/>
          <w:highlight w:val="yellow"/>
          <w:lang w:val="en-US"/>
        </w:rPr>
        <w:t>[</w:t>
      </w:r>
      <w:r w:rsidRPr="6E678B5B" w:rsidR="789FC726">
        <w:rPr>
          <w:rFonts w:ascii="Cambria" w:hAnsi="Cambria" w:asciiTheme="majorAscii" w:hAnsiTheme="majorAscii"/>
          <w:sz w:val="24"/>
          <w:szCs w:val="24"/>
          <w:highlight w:val="yellow"/>
          <w:lang w:val="en-US"/>
        </w:rPr>
        <w:t>please complete</w:t>
      </w:r>
      <w:r w:rsidRPr="6E678B5B" w:rsidR="789FC726">
        <w:rPr>
          <w:rFonts w:ascii="Cambria" w:hAnsi="Cambria" w:asciiTheme="majorAscii" w:hAnsiTheme="majorAscii"/>
          <w:sz w:val="24"/>
          <w:szCs w:val="24"/>
          <w:highlight w:val="yellow"/>
          <w:lang w:val="en-US"/>
        </w:rPr>
        <w:t>]</w:t>
      </w:r>
      <w:r w:rsidRPr="6E678B5B" w:rsidR="789FC726">
        <w:rPr>
          <w:rFonts w:ascii="Cambria" w:hAnsi="Cambria" w:asciiTheme="majorAscii" w:hAnsiTheme="majorAscii"/>
          <w:sz w:val="24"/>
          <w:szCs w:val="24"/>
          <w:lang w:val="en-US"/>
        </w:rPr>
        <w:t>, (hereinafter referred to as “Consultant”), agreed to enter into the following Professional Services Agreement</w:t>
      </w:r>
      <w:r w:rsidRPr="6E678B5B" w:rsidR="789FC726">
        <w:rPr>
          <w:rFonts w:ascii="Cambria" w:hAnsi="Cambria" w:asciiTheme="majorAscii" w:hAnsiTheme="majorAscii"/>
          <w:sz w:val="24"/>
          <w:szCs w:val="24"/>
          <w:lang w:val="en-US"/>
        </w:rPr>
        <w:t xml:space="preserve"> (hereinafter, the “Agreement”)</w:t>
      </w:r>
      <w:r w:rsidRPr="6E678B5B" w:rsidR="789FC726">
        <w:rPr>
          <w:rFonts w:ascii="Cambria" w:hAnsi="Cambria" w:asciiTheme="majorAscii" w:hAnsiTheme="majorAscii"/>
          <w:sz w:val="24"/>
          <w:szCs w:val="24"/>
          <w:lang w:val="en-US"/>
        </w:rPr>
        <w:t>:</w:t>
      </w:r>
    </w:p>
    <w:p w:rsidRPr="005C69B6" w:rsidR="009D56CC" w:rsidP="00B611E0" w:rsidRDefault="009D56CC" w14:paraId="14711B17" w14:textId="555EFCA5">
      <w:pPr>
        <w:spacing w:after="0"/>
        <w:jc w:val="both"/>
        <w:rPr>
          <w:rFonts w:ascii="Cambria" w:hAnsi="Cambria"/>
          <w:sz w:val="24"/>
          <w:szCs w:val="24"/>
          <w:lang w:val="en-US"/>
        </w:rPr>
      </w:pPr>
    </w:p>
    <w:p w:rsidRPr="005C69B6" w:rsidR="009D56CC" w:rsidP="00B611E0" w:rsidRDefault="009D56CC" w14:paraId="380F216E" w14:textId="62DB913D">
      <w:pPr>
        <w:spacing w:after="0"/>
        <w:jc w:val="both"/>
        <w:rPr>
          <w:rFonts w:ascii="Cambria" w:hAnsi="Cambria"/>
          <w:b/>
          <w:bCs/>
          <w:sz w:val="24"/>
          <w:szCs w:val="24"/>
          <w:lang w:val="en-US"/>
        </w:rPr>
      </w:pPr>
      <w:r w:rsidRPr="005C69B6">
        <w:rPr>
          <w:rFonts w:ascii="Cambria" w:hAnsi="Cambria"/>
          <w:b/>
          <w:bCs/>
          <w:sz w:val="24"/>
          <w:szCs w:val="24"/>
          <w:lang w:val="en-US"/>
        </w:rPr>
        <w:t>RECITALS:</w:t>
      </w:r>
      <w:bookmarkStart w:name="_GoBack" w:id="0"/>
      <w:bookmarkEnd w:id="0"/>
    </w:p>
    <w:p w:rsidRPr="005C69B6" w:rsidR="009D56CC" w:rsidP="00B611E0" w:rsidRDefault="009D56CC" w14:paraId="1C5FAA1A" w14:textId="31EC8217">
      <w:pPr>
        <w:spacing w:after="0"/>
        <w:jc w:val="both"/>
        <w:rPr>
          <w:rFonts w:ascii="Cambria" w:hAnsi="Cambria"/>
          <w:b/>
          <w:bCs/>
          <w:sz w:val="24"/>
          <w:szCs w:val="24"/>
          <w:lang w:val="en-US"/>
        </w:rPr>
      </w:pPr>
    </w:p>
    <w:p w:rsidR="009D56CC" w:rsidP="00B611E0" w:rsidRDefault="00076F7B" w14:paraId="5A24B248" w14:textId="00D5B2FD">
      <w:pPr>
        <w:numPr>
          <w:ilvl w:val="0"/>
          <w:numId w:val="4"/>
        </w:numPr>
        <w:spacing w:after="0"/>
        <w:jc w:val="both"/>
        <w:rPr>
          <w:rFonts w:ascii="Cambria" w:hAnsi="Cambria"/>
          <w:sz w:val="24"/>
          <w:szCs w:val="24"/>
          <w:lang w:val="en-US"/>
        </w:rPr>
      </w:pPr>
      <w:r w:rsidRPr="005C69B6">
        <w:rPr>
          <w:rFonts w:ascii="Cambria" w:hAnsi="Cambria"/>
          <w:sz w:val="24"/>
          <w:szCs w:val="24"/>
          <w:lang w:val="en-US"/>
        </w:rPr>
        <w:t>Universidad Andrés Bello is one of the four Chilean universities with the highest scientific production, conducting excellent research in all disciplinary areas.</w:t>
      </w:r>
    </w:p>
    <w:p w:rsidRPr="005C69B6" w:rsidR="00076F7B" w:rsidP="005C69B6" w:rsidRDefault="00076F7B" w14:paraId="2B0C8D14" w14:textId="77777777">
      <w:pPr>
        <w:spacing w:after="0"/>
        <w:ind w:left="720"/>
        <w:jc w:val="both"/>
        <w:rPr>
          <w:rFonts w:ascii="Cambria" w:hAnsi="Cambria"/>
          <w:sz w:val="24"/>
          <w:szCs w:val="24"/>
          <w:lang w:val="en-US"/>
        </w:rPr>
      </w:pPr>
    </w:p>
    <w:p w:rsidRPr="005C69B6" w:rsidR="009D56CC" w:rsidP="00B611E0" w:rsidRDefault="00302252" w14:paraId="1DA88790" w14:textId="61FB37FB">
      <w:pPr>
        <w:numPr>
          <w:ilvl w:val="0"/>
          <w:numId w:val="4"/>
        </w:numPr>
        <w:spacing w:after="0"/>
        <w:jc w:val="both"/>
        <w:rPr>
          <w:rFonts w:ascii="Cambria" w:hAnsi="Cambria"/>
          <w:sz w:val="24"/>
          <w:szCs w:val="24"/>
          <w:lang w:val="en-US"/>
        </w:rPr>
      </w:pPr>
      <w:r w:rsidRPr="00302252" w:rsidDel="00302252">
        <w:rPr>
          <w:rFonts w:ascii="Cambria" w:hAnsi="Cambria" w:eastAsia="Times New Roman"/>
          <w:sz w:val="24"/>
          <w:szCs w:val="24"/>
          <w:lang w:val="en-US"/>
        </w:rPr>
        <w:t xml:space="preserve"> </w:t>
      </w:r>
      <w:r w:rsidRPr="009D56CC" w:rsidR="005C69B6">
        <w:rPr>
          <w:rFonts w:asciiTheme="majorHAnsi" w:hAnsiTheme="majorHAnsi"/>
          <w:sz w:val="24"/>
          <w:szCs w:val="24"/>
          <w:lang w:val="en-US"/>
        </w:rPr>
        <w:t>Consultant</w:t>
      </w:r>
      <w:r w:rsidRPr="005C69B6" w:rsidR="005C69B6">
        <w:rPr>
          <w:rFonts w:ascii="Cambria" w:hAnsi="Cambria" w:eastAsia="Times New Roman"/>
          <w:sz w:val="24"/>
          <w:szCs w:val="24"/>
          <w:lang w:val="en-US"/>
        </w:rPr>
        <w:t xml:space="preserve"> </w:t>
      </w:r>
      <w:r w:rsidRPr="005C69B6" w:rsidR="009D56CC">
        <w:rPr>
          <w:rFonts w:ascii="Cambria" w:hAnsi="Cambria" w:eastAsia="Times New Roman"/>
          <w:sz w:val="24"/>
          <w:szCs w:val="24"/>
          <w:lang w:val="en-US"/>
        </w:rPr>
        <w:t xml:space="preserve">is engaged in or has skills and knowledge in </w:t>
      </w:r>
      <w:bookmarkStart w:name="_Hlk86399512" w:id="1"/>
      <w:r w:rsidRPr="005C69B6" w:rsidR="009D56CC">
        <w:rPr>
          <w:rFonts w:ascii="Cambria" w:hAnsi="Cambria" w:eastAsia="Times New Roman"/>
          <w:sz w:val="24"/>
          <w:szCs w:val="24"/>
          <w:lang w:val="en-US"/>
        </w:rPr>
        <w:t>[</w:t>
      </w:r>
      <w:r w:rsidRPr="005C69B6" w:rsidR="009D56CC">
        <w:rPr>
          <w:rFonts w:ascii="Cambria" w:hAnsi="Cambria" w:eastAsia="Times New Roman"/>
          <w:sz w:val="24"/>
          <w:szCs w:val="24"/>
          <w:highlight w:val="yellow"/>
          <w:lang w:val="en-US"/>
        </w:rPr>
        <w:t>please specify</w:t>
      </w:r>
      <w:r w:rsidRPr="005C69B6" w:rsidR="009D56CC">
        <w:rPr>
          <w:rFonts w:ascii="Cambria" w:hAnsi="Cambria" w:eastAsia="Times New Roman"/>
          <w:sz w:val="24"/>
          <w:szCs w:val="24"/>
          <w:lang w:val="en-US"/>
        </w:rPr>
        <w:t>]</w:t>
      </w:r>
      <w:bookmarkEnd w:id="1"/>
      <w:r w:rsidRPr="005C69B6" w:rsidR="009D56CC">
        <w:rPr>
          <w:rFonts w:ascii="Cambria" w:hAnsi="Cambria" w:eastAsia="Times New Roman"/>
          <w:sz w:val="24"/>
          <w:szCs w:val="24"/>
          <w:lang w:val="en-US"/>
        </w:rPr>
        <w:t xml:space="preserve">, which have been required by </w:t>
      </w:r>
      <w:r w:rsidR="005C69B6">
        <w:rPr>
          <w:rFonts w:ascii="Cambria" w:hAnsi="Cambria" w:eastAsia="Times New Roman"/>
          <w:sz w:val="24"/>
          <w:szCs w:val="24"/>
          <w:lang w:val="en-US"/>
        </w:rPr>
        <w:t xml:space="preserve">the </w:t>
      </w:r>
      <w:r w:rsidRPr="005C69B6" w:rsidR="009D56CC">
        <w:rPr>
          <w:rFonts w:ascii="Cambria" w:hAnsi="Cambria" w:eastAsia="Times New Roman"/>
          <w:sz w:val="24"/>
          <w:szCs w:val="24"/>
          <w:lang w:val="en-US"/>
        </w:rPr>
        <w:t>University for the purpose of [</w:t>
      </w:r>
      <w:r w:rsidRPr="005C69B6" w:rsidR="009D56CC">
        <w:rPr>
          <w:rFonts w:ascii="Cambria" w:hAnsi="Cambria" w:eastAsia="Times New Roman"/>
          <w:sz w:val="24"/>
          <w:szCs w:val="24"/>
          <w:highlight w:val="yellow"/>
          <w:lang w:val="en-US"/>
        </w:rPr>
        <w:t xml:space="preserve">please specify the services that have been required of </w:t>
      </w:r>
      <w:r w:rsidR="005C69B6">
        <w:rPr>
          <w:rFonts w:ascii="Cambria" w:hAnsi="Cambria" w:eastAsia="Times New Roman"/>
          <w:sz w:val="24"/>
          <w:szCs w:val="24"/>
          <w:lang w:val="en-US"/>
        </w:rPr>
        <w:t xml:space="preserve">the </w:t>
      </w:r>
      <w:r w:rsidRPr="009D56CC" w:rsidR="005C69B6">
        <w:rPr>
          <w:rFonts w:asciiTheme="majorHAnsi" w:hAnsiTheme="majorHAnsi"/>
          <w:sz w:val="24"/>
          <w:szCs w:val="24"/>
          <w:lang w:val="en-US"/>
        </w:rPr>
        <w:t>Consultant</w:t>
      </w:r>
      <w:r w:rsidRPr="005C69B6" w:rsidR="009D56CC">
        <w:rPr>
          <w:rFonts w:ascii="Cambria" w:hAnsi="Cambria" w:eastAsia="Times New Roman"/>
          <w:sz w:val="24"/>
          <w:szCs w:val="24"/>
          <w:lang w:val="en-US"/>
        </w:rPr>
        <w:t>].</w:t>
      </w:r>
    </w:p>
    <w:p w:rsidRPr="005C69B6" w:rsidR="009D56CC" w:rsidP="00B611E0" w:rsidRDefault="009D56CC" w14:paraId="1C919550" w14:textId="77777777">
      <w:pPr>
        <w:spacing w:after="0"/>
        <w:jc w:val="both"/>
        <w:rPr>
          <w:rFonts w:ascii="Cambria" w:hAnsi="Cambria"/>
          <w:sz w:val="24"/>
          <w:szCs w:val="24"/>
          <w:lang w:val="en-US"/>
        </w:rPr>
      </w:pPr>
    </w:p>
    <w:p w:rsidRPr="00076F7B" w:rsidR="00076F7B" w:rsidP="00B611E0" w:rsidRDefault="00021AAB" w14:paraId="10E5D7E3" w14:textId="61B32970">
      <w:pPr>
        <w:spacing w:after="0"/>
        <w:jc w:val="both"/>
        <w:rPr>
          <w:rFonts w:ascii="Cambria" w:hAnsi="Cambria"/>
          <w:sz w:val="24"/>
          <w:szCs w:val="24"/>
          <w:lang w:val="en-US"/>
        </w:rPr>
      </w:pPr>
      <w:r w:rsidRPr="005C69B6">
        <w:rPr>
          <w:rFonts w:ascii="Cambria" w:hAnsi="Cambria"/>
          <w:b/>
          <w:sz w:val="24"/>
          <w:szCs w:val="24"/>
          <w:lang w:val="en-US"/>
        </w:rPr>
        <w:t>ONE:</w:t>
      </w:r>
      <w:r w:rsidR="00076F7B">
        <w:rPr>
          <w:rFonts w:ascii="Cambria" w:hAnsi="Cambria"/>
          <w:sz w:val="24"/>
          <w:szCs w:val="24"/>
          <w:lang w:val="en-US"/>
        </w:rPr>
        <w:t xml:space="preserve"> University</w:t>
      </w:r>
      <w:r w:rsidRPr="00076F7B" w:rsidR="00076F7B">
        <w:rPr>
          <w:rFonts w:ascii="Cambria" w:hAnsi="Cambria"/>
          <w:sz w:val="24"/>
          <w:szCs w:val="24"/>
          <w:lang w:val="en-US"/>
        </w:rPr>
        <w:t xml:space="preserve"> hereby engages the Consultant as an independent contractor to provide the services of [</w:t>
      </w:r>
      <w:r w:rsidRPr="005C69B6" w:rsidR="00076F7B">
        <w:rPr>
          <w:rFonts w:ascii="Cambria" w:hAnsi="Cambria"/>
          <w:sz w:val="24"/>
          <w:szCs w:val="24"/>
          <w:highlight w:val="yellow"/>
          <w:lang w:val="en-US"/>
        </w:rPr>
        <w:t>insert type of services]</w:t>
      </w:r>
      <w:r w:rsidRPr="00076F7B" w:rsidR="00076F7B">
        <w:rPr>
          <w:rFonts w:ascii="Cambria" w:hAnsi="Cambria"/>
          <w:sz w:val="24"/>
          <w:szCs w:val="24"/>
          <w:lang w:val="en-US"/>
        </w:rPr>
        <w:t xml:space="preserve"> (</w:t>
      </w:r>
      <w:r w:rsidR="00076F7B">
        <w:rPr>
          <w:rFonts w:ascii="Cambria" w:hAnsi="Cambria"/>
          <w:sz w:val="24"/>
          <w:szCs w:val="24"/>
          <w:lang w:val="en-US"/>
        </w:rPr>
        <w:t xml:space="preserve">hereinafter, </w:t>
      </w:r>
      <w:r w:rsidRPr="00076F7B" w:rsidR="00076F7B">
        <w:rPr>
          <w:rFonts w:ascii="Cambria" w:hAnsi="Cambria"/>
          <w:sz w:val="24"/>
          <w:szCs w:val="24"/>
          <w:lang w:val="en-US"/>
        </w:rPr>
        <w:t xml:space="preserve">the "Services") on the terms and conditions set forth in this Agreement. </w:t>
      </w:r>
    </w:p>
    <w:p w:rsidRPr="00076F7B" w:rsidR="00076F7B" w:rsidP="00B611E0" w:rsidRDefault="00076F7B" w14:paraId="5C97E35A" w14:textId="77777777">
      <w:pPr>
        <w:spacing w:after="0"/>
        <w:jc w:val="both"/>
        <w:rPr>
          <w:rFonts w:ascii="Cambria" w:hAnsi="Cambria"/>
          <w:sz w:val="24"/>
          <w:szCs w:val="24"/>
          <w:lang w:val="en-US"/>
        </w:rPr>
      </w:pPr>
    </w:p>
    <w:p w:rsidRPr="00076F7B" w:rsidR="00076F7B" w:rsidP="00B611E0" w:rsidRDefault="00076F7B" w14:paraId="49F9D3E7" w14:textId="77777777">
      <w:pPr>
        <w:spacing w:after="0"/>
        <w:jc w:val="both"/>
        <w:rPr>
          <w:rFonts w:ascii="Cambria" w:hAnsi="Cambria"/>
          <w:sz w:val="24"/>
          <w:szCs w:val="24"/>
          <w:lang w:val="en-US"/>
        </w:rPr>
      </w:pPr>
      <w:r w:rsidRPr="00076F7B">
        <w:rPr>
          <w:rFonts w:ascii="Cambria" w:hAnsi="Cambria"/>
          <w:sz w:val="24"/>
          <w:szCs w:val="24"/>
          <w:lang w:val="en-US"/>
        </w:rPr>
        <w:t xml:space="preserve">The Services include, but are not limited to, the following: </w:t>
      </w:r>
      <w:r w:rsidRPr="005C69B6">
        <w:rPr>
          <w:rFonts w:ascii="Cambria" w:hAnsi="Cambria"/>
          <w:sz w:val="24"/>
          <w:szCs w:val="24"/>
          <w:highlight w:val="yellow"/>
          <w:lang w:val="en-US"/>
        </w:rPr>
        <w:t>[insert brief description of the Services]</w:t>
      </w:r>
      <w:r w:rsidRPr="00076F7B">
        <w:rPr>
          <w:rFonts w:ascii="Cambria" w:hAnsi="Cambria"/>
          <w:sz w:val="24"/>
          <w:szCs w:val="24"/>
          <w:lang w:val="en-US"/>
        </w:rPr>
        <w:t>. In addition, the Consultant undertakes to perform all activities necessary for the timely and complete performance of the contracted Services.</w:t>
      </w:r>
    </w:p>
    <w:p w:rsidRPr="00076F7B" w:rsidR="00076F7B" w:rsidP="00B611E0" w:rsidRDefault="00076F7B" w14:paraId="10432774" w14:textId="77777777">
      <w:pPr>
        <w:spacing w:after="0"/>
        <w:jc w:val="both"/>
        <w:rPr>
          <w:rFonts w:ascii="Cambria" w:hAnsi="Cambria"/>
          <w:sz w:val="24"/>
          <w:szCs w:val="24"/>
          <w:lang w:val="en-US"/>
        </w:rPr>
      </w:pPr>
    </w:p>
    <w:p w:rsidRPr="00076F7B" w:rsidR="00076F7B" w:rsidP="00B611E0" w:rsidRDefault="00076F7B" w14:paraId="7B4D3B25" w14:textId="5074A3F5">
      <w:pPr>
        <w:spacing w:after="0"/>
        <w:jc w:val="both"/>
        <w:rPr>
          <w:rFonts w:ascii="Cambria" w:hAnsi="Cambria"/>
          <w:sz w:val="24"/>
          <w:szCs w:val="24"/>
          <w:lang w:val="en-US"/>
        </w:rPr>
      </w:pPr>
      <w:r w:rsidRPr="00076F7B">
        <w:rPr>
          <w:rFonts w:ascii="Cambria" w:hAnsi="Cambria"/>
          <w:sz w:val="24"/>
          <w:szCs w:val="24"/>
          <w:lang w:val="en-US"/>
        </w:rPr>
        <w:t xml:space="preserve">The Services shall be performed personally by the Consultant at the place and at the time freely determined by the Consultant, without prejudice to certain actions to be carried out at certain places and times, in which case the Consultant shall be duly and previously informed in writing by </w:t>
      </w:r>
      <w:r w:rsidR="005C69B6">
        <w:rPr>
          <w:rFonts w:ascii="Cambria" w:hAnsi="Cambria"/>
          <w:sz w:val="24"/>
          <w:szCs w:val="24"/>
          <w:lang w:val="en-US"/>
        </w:rPr>
        <w:t xml:space="preserve">the </w:t>
      </w:r>
      <w:r>
        <w:rPr>
          <w:rFonts w:ascii="Cambria" w:hAnsi="Cambria"/>
          <w:sz w:val="24"/>
          <w:szCs w:val="24"/>
          <w:lang w:val="en-US"/>
        </w:rPr>
        <w:t>University</w:t>
      </w:r>
      <w:r w:rsidRPr="00076F7B">
        <w:rPr>
          <w:rFonts w:ascii="Cambria" w:hAnsi="Cambria"/>
          <w:sz w:val="24"/>
          <w:szCs w:val="24"/>
          <w:lang w:val="en-US"/>
        </w:rPr>
        <w:t xml:space="preserve">. </w:t>
      </w:r>
    </w:p>
    <w:p w:rsidRPr="00076F7B" w:rsidR="00076F7B" w:rsidP="00B611E0" w:rsidRDefault="00076F7B" w14:paraId="5CE2E882" w14:textId="77777777">
      <w:pPr>
        <w:spacing w:after="0"/>
        <w:jc w:val="both"/>
        <w:rPr>
          <w:rFonts w:ascii="Cambria" w:hAnsi="Cambria"/>
          <w:sz w:val="24"/>
          <w:szCs w:val="24"/>
          <w:lang w:val="en-US"/>
        </w:rPr>
      </w:pPr>
    </w:p>
    <w:p w:rsidRPr="00076F7B" w:rsidR="00076F7B" w:rsidP="00B611E0" w:rsidRDefault="00076F7B" w14:paraId="07FEBCFD" w14:textId="20647003">
      <w:pPr>
        <w:spacing w:after="0"/>
        <w:jc w:val="both"/>
        <w:rPr>
          <w:rFonts w:ascii="Cambria" w:hAnsi="Cambria"/>
          <w:sz w:val="24"/>
          <w:szCs w:val="24"/>
          <w:lang w:val="en-US"/>
        </w:rPr>
      </w:pPr>
      <w:r w:rsidRPr="00076F7B">
        <w:rPr>
          <w:rFonts w:ascii="Cambria" w:hAnsi="Cambria"/>
          <w:sz w:val="24"/>
          <w:szCs w:val="24"/>
          <w:lang w:val="en-US"/>
        </w:rPr>
        <w:lastRenderedPageBreak/>
        <w:t xml:space="preserve">The Consultant shall allocate as much time as necessary for the performance of the Services and to ensure that the performance of the Services meets the </w:t>
      </w:r>
      <w:r w:rsidR="002C3DAC">
        <w:rPr>
          <w:rFonts w:ascii="Cambria" w:hAnsi="Cambria"/>
          <w:sz w:val="24"/>
          <w:szCs w:val="24"/>
          <w:lang w:val="en-US"/>
        </w:rPr>
        <w:t>University</w:t>
      </w:r>
      <w:r w:rsidR="005C69B6">
        <w:rPr>
          <w:rFonts w:ascii="Cambria" w:hAnsi="Cambria"/>
          <w:sz w:val="24"/>
          <w:szCs w:val="24"/>
          <w:lang w:val="en-US"/>
        </w:rPr>
        <w:t>’</w:t>
      </w:r>
      <w:r w:rsidRPr="00076F7B">
        <w:rPr>
          <w:rFonts w:ascii="Cambria" w:hAnsi="Cambria"/>
          <w:sz w:val="24"/>
          <w:szCs w:val="24"/>
          <w:lang w:val="en-US"/>
        </w:rPr>
        <w:t>s requirements.</w:t>
      </w:r>
    </w:p>
    <w:p w:rsidRPr="00076F7B" w:rsidR="00076F7B" w:rsidP="00B611E0" w:rsidRDefault="00076F7B" w14:paraId="52A4EFC1" w14:textId="77777777">
      <w:pPr>
        <w:spacing w:after="0"/>
        <w:jc w:val="both"/>
        <w:rPr>
          <w:rFonts w:ascii="Cambria" w:hAnsi="Cambria"/>
          <w:sz w:val="24"/>
          <w:szCs w:val="24"/>
          <w:lang w:val="en-US"/>
        </w:rPr>
      </w:pPr>
    </w:p>
    <w:p w:rsidRPr="009D56CC" w:rsidR="00F60367" w:rsidP="005C69B6" w:rsidRDefault="00076F7B" w14:paraId="6218D6E5" w14:textId="754707B6">
      <w:pPr>
        <w:spacing w:after="0"/>
        <w:jc w:val="both"/>
        <w:rPr>
          <w:rFonts w:asciiTheme="majorHAnsi" w:hAnsiTheme="majorHAnsi"/>
          <w:sz w:val="24"/>
          <w:szCs w:val="24"/>
          <w:lang w:val="en-US"/>
        </w:rPr>
      </w:pPr>
      <w:r w:rsidRPr="00076F7B">
        <w:rPr>
          <w:rFonts w:ascii="Cambria" w:hAnsi="Cambria"/>
          <w:sz w:val="24"/>
          <w:szCs w:val="24"/>
          <w:lang w:val="en-US"/>
        </w:rPr>
        <w:t>The Consultant may perform the Services in accordance with its own methods, procedures and schedules to the extent consistent with the full, proper</w:t>
      </w:r>
      <w:r w:rsidR="002C3DAC">
        <w:rPr>
          <w:rFonts w:ascii="Cambria" w:hAnsi="Cambria"/>
          <w:sz w:val="24"/>
          <w:szCs w:val="24"/>
          <w:lang w:val="en-US"/>
        </w:rPr>
        <w:t>,</w:t>
      </w:r>
      <w:r w:rsidRPr="00076F7B">
        <w:rPr>
          <w:rFonts w:ascii="Cambria" w:hAnsi="Cambria"/>
          <w:sz w:val="24"/>
          <w:szCs w:val="24"/>
          <w:lang w:val="en-US"/>
        </w:rPr>
        <w:t xml:space="preserve"> and timely performance of the Services.</w:t>
      </w:r>
    </w:p>
    <w:p w:rsidR="009D56CC" w:rsidP="00B611E0" w:rsidRDefault="009D56CC" w14:paraId="50127F2A" w14:textId="77777777">
      <w:pPr>
        <w:spacing w:after="0"/>
        <w:jc w:val="both"/>
        <w:rPr>
          <w:rFonts w:asciiTheme="majorHAnsi" w:hAnsiTheme="majorHAnsi"/>
          <w:b/>
          <w:sz w:val="24"/>
          <w:szCs w:val="24"/>
          <w:lang w:val="en-US"/>
        </w:rPr>
      </w:pPr>
    </w:p>
    <w:p w:rsidRPr="002C3DAC" w:rsidR="002C3DAC" w:rsidP="00B611E0" w:rsidRDefault="00021AAB" w14:paraId="5B81109B" w14:textId="439A8520">
      <w:pPr>
        <w:spacing w:after="0"/>
        <w:jc w:val="both"/>
        <w:rPr>
          <w:rFonts w:asciiTheme="majorHAnsi" w:hAnsiTheme="majorHAnsi"/>
          <w:sz w:val="24"/>
          <w:szCs w:val="24"/>
          <w:lang w:val="en-US"/>
        </w:rPr>
      </w:pPr>
      <w:r w:rsidRPr="009D56CC">
        <w:rPr>
          <w:rFonts w:asciiTheme="majorHAnsi" w:hAnsiTheme="majorHAnsi"/>
          <w:b/>
          <w:sz w:val="24"/>
          <w:szCs w:val="24"/>
          <w:lang w:val="en-US"/>
        </w:rPr>
        <w:t>TWO:</w:t>
      </w:r>
      <w:r w:rsidRPr="009D56CC">
        <w:rPr>
          <w:rFonts w:asciiTheme="majorHAnsi" w:hAnsiTheme="majorHAnsi"/>
          <w:sz w:val="24"/>
          <w:szCs w:val="24"/>
          <w:lang w:val="en-US"/>
        </w:rPr>
        <w:t xml:space="preserve"> </w:t>
      </w:r>
      <w:r w:rsidRPr="002C3DAC" w:rsidR="002C3DAC">
        <w:rPr>
          <w:rFonts w:asciiTheme="majorHAnsi" w:hAnsiTheme="majorHAnsi"/>
          <w:sz w:val="24"/>
          <w:szCs w:val="24"/>
          <w:lang w:val="en-US"/>
        </w:rPr>
        <w:t xml:space="preserve">The Parties expressly agree that, by providing the Services under this Agreement, the Consultant does not have and shall not have the status of an employee of </w:t>
      </w:r>
      <w:r w:rsidR="005C69B6">
        <w:rPr>
          <w:rFonts w:asciiTheme="majorHAnsi" w:hAnsiTheme="majorHAnsi"/>
          <w:sz w:val="24"/>
          <w:szCs w:val="24"/>
          <w:lang w:val="en-US"/>
        </w:rPr>
        <w:t xml:space="preserve">the </w:t>
      </w:r>
      <w:r w:rsidR="002C3DAC">
        <w:rPr>
          <w:rFonts w:asciiTheme="majorHAnsi" w:hAnsiTheme="majorHAnsi"/>
          <w:sz w:val="24"/>
          <w:szCs w:val="24"/>
          <w:lang w:val="en-US"/>
        </w:rPr>
        <w:t>University</w:t>
      </w:r>
      <w:r w:rsidRPr="002C3DAC" w:rsidR="002C3DAC">
        <w:rPr>
          <w:rFonts w:asciiTheme="majorHAnsi" w:hAnsiTheme="majorHAnsi"/>
          <w:sz w:val="24"/>
          <w:szCs w:val="24"/>
          <w:lang w:val="en-US"/>
        </w:rPr>
        <w:t xml:space="preserve">. Furthermore, the Parties expressly agree that the Consultant shall provide </w:t>
      </w:r>
      <w:r w:rsidRPr="005C69B6" w:rsidR="002C3DAC">
        <w:rPr>
          <w:rFonts w:asciiTheme="majorHAnsi" w:hAnsiTheme="majorHAnsi"/>
          <w:sz w:val="24"/>
          <w:szCs w:val="24"/>
          <w:highlight w:val="yellow"/>
          <w:lang w:val="en-US"/>
        </w:rPr>
        <w:t>his/her</w:t>
      </w:r>
      <w:r w:rsidRPr="002C3DAC" w:rsidR="002C3DAC">
        <w:rPr>
          <w:rFonts w:asciiTheme="majorHAnsi" w:hAnsiTheme="majorHAnsi"/>
          <w:sz w:val="24"/>
          <w:szCs w:val="24"/>
          <w:lang w:val="en-US"/>
        </w:rPr>
        <w:t xml:space="preserve"> Services without any relationship of subordination or dependence to </w:t>
      </w:r>
      <w:r w:rsidR="005C69B6">
        <w:rPr>
          <w:rFonts w:asciiTheme="majorHAnsi" w:hAnsiTheme="majorHAnsi"/>
          <w:sz w:val="24"/>
          <w:szCs w:val="24"/>
          <w:lang w:val="en-US"/>
        </w:rPr>
        <w:t xml:space="preserve">the </w:t>
      </w:r>
      <w:r w:rsidR="002C3DAC">
        <w:rPr>
          <w:rFonts w:asciiTheme="majorHAnsi" w:hAnsiTheme="majorHAnsi"/>
          <w:sz w:val="24"/>
          <w:szCs w:val="24"/>
          <w:lang w:val="en-US"/>
        </w:rPr>
        <w:t>University</w:t>
      </w:r>
      <w:r w:rsidRPr="002C3DAC" w:rsidR="002C3DAC">
        <w:rPr>
          <w:rFonts w:asciiTheme="majorHAnsi" w:hAnsiTheme="majorHAnsi"/>
          <w:sz w:val="24"/>
          <w:szCs w:val="24"/>
          <w:lang w:val="en-US"/>
        </w:rPr>
        <w:t xml:space="preserve"> and without being subject to working </w:t>
      </w:r>
      <w:r w:rsidR="002C3DAC">
        <w:rPr>
          <w:rFonts w:asciiTheme="majorHAnsi" w:hAnsiTheme="majorHAnsi"/>
          <w:sz w:val="24"/>
          <w:szCs w:val="24"/>
          <w:lang w:val="en-US"/>
        </w:rPr>
        <w:t>days</w:t>
      </w:r>
      <w:r w:rsidRPr="002C3DAC" w:rsidR="002C3DAC">
        <w:rPr>
          <w:rFonts w:asciiTheme="majorHAnsi" w:hAnsiTheme="majorHAnsi"/>
          <w:sz w:val="24"/>
          <w:szCs w:val="24"/>
          <w:lang w:val="en-US"/>
        </w:rPr>
        <w:t xml:space="preserve">. Therefore, as an independent professional, the Consultant shall not be eligible or entitled to receive employment benefits (including, but not limited to, insurance, vacation, bonuses, severance pay, among others) or special compensation under any plan provided by </w:t>
      </w:r>
      <w:r w:rsidR="005C69B6">
        <w:rPr>
          <w:rFonts w:asciiTheme="majorHAnsi" w:hAnsiTheme="majorHAnsi"/>
          <w:sz w:val="24"/>
          <w:szCs w:val="24"/>
          <w:lang w:val="en-US"/>
        </w:rPr>
        <w:t xml:space="preserve">the </w:t>
      </w:r>
      <w:r w:rsidR="002C3DAC">
        <w:rPr>
          <w:rFonts w:asciiTheme="majorHAnsi" w:hAnsiTheme="majorHAnsi"/>
          <w:sz w:val="24"/>
          <w:szCs w:val="24"/>
          <w:lang w:val="en-US"/>
        </w:rPr>
        <w:t>University</w:t>
      </w:r>
      <w:r w:rsidRPr="002C3DAC" w:rsidR="002C3DAC">
        <w:rPr>
          <w:rFonts w:asciiTheme="majorHAnsi" w:hAnsiTheme="majorHAnsi"/>
          <w:sz w:val="24"/>
          <w:szCs w:val="24"/>
          <w:lang w:val="en-US"/>
        </w:rPr>
        <w:t xml:space="preserve"> or its related </w:t>
      </w:r>
      <w:r w:rsidR="002C3DAC">
        <w:rPr>
          <w:rFonts w:asciiTheme="majorHAnsi" w:hAnsiTheme="majorHAnsi"/>
          <w:sz w:val="24"/>
          <w:szCs w:val="24"/>
          <w:lang w:val="en-US"/>
        </w:rPr>
        <w:t>entities</w:t>
      </w:r>
      <w:r w:rsidRPr="002C3DAC" w:rsidR="002C3DAC">
        <w:rPr>
          <w:rFonts w:asciiTheme="majorHAnsi" w:hAnsiTheme="majorHAnsi"/>
          <w:sz w:val="24"/>
          <w:szCs w:val="24"/>
          <w:lang w:val="en-US"/>
        </w:rPr>
        <w:t xml:space="preserve"> for its employees.</w:t>
      </w:r>
    </w:p>
    <w:p w:rsidRPr="002C3DAC" w:rsidR="002C3DAC" w:rsidP="00B611E0" w:rsidRDefault="002C3DAC" w14:paraId="0166F83C" w14:textId="77777777">
      <w:pPr>
        <w:spacing w:after="0"/>
        <w:jc w:val="both"/>
        <w:rPr>
          <w:rFonts w:asciiTheme="majorHAnsi" w:hAnsiTheme="majorHAnsi"/>
          <w:sz w:val="24"/>
          <w:szCs w:val="24"/>
          <w:lang w:val="en-US"/>
        </w:rPr>
      </w:pPr>
    </w:p>
    <w:p w:rsidRPr="009D56CC" w:rsidR="004947CE" w:rsidP="00B611E0" w:rsidRDefault="002C3DAC" w14:paraId="6DF90919" w14:textId="58FF537E">
      <w:pPr>
        <w:spacing w:after="0"/>
        <w:jc w:val="both"/>
        <w:rPr>
          <w:rFonts w:asciiTheme="majorHAnsi" w:hAnsiTheme="majorHAnsi"/>
          <w:sz w:val="24"/>
          <w:szCs w:val="24"/>
          <w:lang w:val="en-US"/>
        </w:rPr>
      </w:pPr>
      <w:r w:rsidRPr="002C3DAC">
        <w:rPr>
          <w:rFonts w:asciiTheme="majorHAnsi" w:hAnsiTheme="majorHAnsi"/>
          <w:sz w:val="24"/>
          <w:szCs w:val="24"/>
          <w:lang w:val="en-US"/>
        </w:rPr>
        <w:t xml:space="preserve">As a consequence, it is hereby stated for the record that this Agreement is not exclusive, for which reason </w:t>
      </w:r>
      <w:r>
        <w:rPr>
          <w:rFonts w:asciiTheme="majorHAnsi" w:hAnsiTheme="majorHAnsi"/>
          <w:sz w:val="24"/>
          <w:szCs w:val="24"/>
          <w:lang w:val="en-US"/>
        </w:rPr>
        <w:t>University</w:t>
      </w:r>
      <w:r w:rsidRPr="002C3DAC">
        <w:rPr>
          <w:rFonts w:asciiTheme="majorHAnsi" w:hAnsiTheme="majorHAnsi"/>
          <w:sz w:val="24"/>
          <w:szCs w:val="24"/>
          <w:lang w:val="en-US"/>
        </w:rPr>
        <w:t xml:space="preserve"> may request, contract</w:t>
      </w:r>
      <w:r>
        <w:rPr>
          <w:rFonts w:asciiTheme="majorHAnsi" w:hAnsiTheme="majorHAnsi"/>
          <w:sz w:val="24"/>
          <w:szCs w:val="24"/>
          <w:lang w:val="en-US"/>
        </w:rPr>
        <w:t>,</w:t>
      </w:r>
      <w:r w:rsidRPr="002C3DAC">
        <w:rPr>
          <w:rFonts w:asciiTheme="majorHAnsi" w:hAnsiTheme="majorHAnsi"/>
          <w:sz w:val="24"/>
          <w:szCs w:val="24"/>
          <w:lang w:val="en-US"/>
        </w:rPr>
        <w:t xml:space="preserve"> and use the services of third parties in the same field as the Consultant, and the Consultant may freely provide its professional services to other companies, institutions or persons with the sole limitation that such services are not incompatible with the provisions of this Agreement or may reasonably be presumed to be in actual or potential conflict with the interests of </w:t>
      </w:r>
      <w:r>
        <w:rPr>
          <w:rFonts w:asciiTheme="majorHAnsi" w:hAnsiTheme="majorHAnsi"/>
          <w:sz w:val="24"/>
          <w:szCs w:val="24"/>
          <w:lang w:val="en-US"/>
        </w:rPr>
        <w:t>University</w:t>
      </w:r>
      <w:r w:rsidRPr="002C3DAC">
        <w:rPr>
          <w:rFonts w:asciiTheme="majorHAnsi" w:hAnsiTheme="majorHAnsi"/>
          <w:sz w:val="24"/>
          <w:szCs w:val="24"/>
          <w:lang w:val="en-US"/>
        </w:rPr>
        <w:t>.</w:t>
      </w:r>
    </w:p>
    <w:p w:rsidR="009D56CC" w:rsidP="00B611E0" w:rsidRDefault="009D56CC" w14:paraId="5F49660D" w14:textId="77777777">
      <w:pPr>
        <w:spacing w:after="0"/>
        <w:jc w:val="both"/>
        <w:rPr>
          <w:rFonts w:asciiTheme="majorHAnsi" w:hAnsiTheme="majorHAnsi"/>
          <w:b/>
          <w:sz w:val="24"/>
          <w:szCs w:val="24"/>
          <w:lang w:val="en-US"/>
        </w:rPr>
      </w:pPr>
    </w:p>
    <w:p w:rsidR="004947CE" w:rsidP="6E678B5B" w:rsidRDefault="004947CE" w14:paraId="05DEF23B" w14:textId="72530AB4">
      <w:pPr>
        <w:spacing w:after="0"/>
        <w:jc w:val="both"/>
        <w:rPr>
          <w:rFonts w:ascii="Cambria" w:hAnsi="Cambria" w:asciiTheme="majorAscii" w:hAnsiTheme="majorAscii"/>
          <w:sz w:val="24"/>
          <w:szCs w:val="24"/>
          <w:lang w:val="en-US"/>
        </w:rPr>
      </w:pPr>
      <w:r w:rsidRPr="6E678B5B" w:rsidR="423C00E4">
        <w:rPr>
          <w:rFonts w:ascii="Cambria" w:hAnsi="Cambria" w:asciiTheme="majorAscii" w:hAnsiTheme="majorAscii"/>
          <w:b w:val="1"/>
          <w:bCs w:val="1"/>
          <w:sz w:val="24"/>
          <w:szCs w:val="24"/>
          <w:lang w:val="en-US"/>
        </w:rPr>
        <w:t>THREE:</w:t>
      </w:r>
      <w:r w:rsidRPr="6E678B5B" w:rsidR="423C00E4">
        <w:rPr>
          <w:rFonts w:ascii="Cambria" w:hAnsi="Cambria" w:asciiTheme="majorAscii" w:hAnsiTheme="majorAscii"/>
          <w:sz w:val="24"/>
          <w:szCs w:val="24"/>
          <w:lang w:val="en-US"/>
        </w:rPr>
        <w:t xml:space="preserve"> </w:t>
      </w:r>
      <w:r w:rsidRPr="6E678B5B" w:rsidR="72A92E09">
        <w:rPr>
          <w:rFonts w:ascii="Cambria" w:hAnsi="Cambria" w:asciiTheme="majorAscii" w:hAnsiTheme="majorAscii"/>
          <w:sz w:val="24"/>
          <w:szCs w:val="24"/>
          <w:lang w:val="en-US"/>
        </w:rPr>
        <w:t xml:space="preserve">University will pay </w:t>
      </w:r>
      <w:r w:rsidRPr="6E678B5B" w:rsidR="0D54918A">
        <w:rPr>
          <w:rFonts w:ascii="Cambria" w:hAnsi="Cambria" w:asciiTheme="majorAscii" w:hAnsiTheme="majorAscii"/>
          <w:sz w:val="24"/>
          <w:szCs w:val="24"/>
          <w:lang w:val="en-US"/>
        </w:rPr>
        <w:t xml:space="preserve">the </w:t>
      </w:r>
      <w:r w:rsidRPr="6E678B5B" w:rsidR="72A92E09">
        <w:rPr>
          <w:rFonts w:ascii="Cambria" w:hAnsi="Cambria" w:asciiTheme="majorAscii" w:hAnsiTheme="majorAscii"/>
          <w:sz w:val="24"/>
          <w:szCs w:val="24"/>
          <w:lang w:val="en-US"/>
        </w:rPr>
        <w:t xml:space="preserve">Consultant </w:t>
      </w:r>
      <w:r w:rsidRPr="6E678B5B" w:rsidR="0D54918A">
        <w:rPr>
          <w:rFonts w:ascii="Cambria" w:hAnsi="Cambria" w:asciiTheme="majorAscii" w:hAnsiTheme="majorAscii"/>
          <w:sz w:val="24"/>
          <w:szCs w:val="24"/>
          <w:lang w:val="en-US"/>
        </w:rPr>
        <w:t xml:space="preserve">the amount of </w:t>
      </w:r>
      <w:r w:rsidRPr="6E678B5B" w:rsidR="72A92E09">
        <w:rPr>
          <w:rFonts w:ascii="Cambria" w:hAnsi="Cambria" w:asciiTheme="majorAscii" w:hAnsiTheme="majorAscii"/>
          <w:sz w:val="24"/>
          <w:szCs w:val="24"/>
          <w:highlight w:val="yellow"/>
          <w:lang w:val="en-US"/>
        </w:rPr>
        <w:t>___________</w:t>
      </w:r>
      <w:r w:rsidRPr="6E678B5B" w:rsidR="72A92E09">
        <w:rPr>
          <w:rFonts w:ascii="Cambria" w:hAnsi="Cambria" w:asciiTheme="majorAscii" w:hAnsiTheme="majorAscii"/>
          <w:sz w:val="24"/>
          <w:szCs w:val="24"/>
          <w:lang w:val="en-US"/>
        </w:rPr>
        <w:t>, including ticket and travel allowance.</w:t>
      </w:r>
      <w:r w:rsidRPr="6E678B5B" w:rsidR="6189C935">
        <w:rPr>
          <w:rFonts w:ascii="Cambria" w:hAnsi="Cambria" w:asciiTheme="majorAscii" w:hAnsiTheme="majorAscii"/>
          <w:sz w:val="24"/>
          <w:szCs w:val="24"/>
          <w:lang w:val="en-US"/>
        </w:rPr>
        <w:t xml:space="preserve"> </w:t>
      </w:r>
      <w:r w:rsidRPr="6E678B5B" w:rsidR="0D54918A">
        <w:rPr>
          <w:rFonts w:ascii="Cambria" w:hAnsi="Cambria" w:asciiTheme="majorAscii" w:hAnsiTheme="majorAscii"/>
          <w:sz w:val="24"/>
          <w:szCs w:val="24"/>
          <w:lang w:val="en-US"/>
        </w:rPr>
        <w:t>However</w:t>
      </w:r>
      <w:r w:rsidRPr="6E678B5B" w:rsidR="6189C935">
        <w:rPr>
          <w:rFonts w:ascii="Cambria" w:hAnsi="Cambria" w:asciiTheme="majorAscii" w:hAnsiTheme="majorAscii"/>
          <w:sz w:val="24"/>
          <w:szCs w:val="24"/>
          <w:lang w:val="en-US"/>
        </w:rPr>
        <w:t xml:space="preserve">, </w:t>
      </w:r>
      <w:r w:rsidRPr="6E678B5B" w:rsidR="2A142926">
        <w:rPr>
          <w:rFonts w:ascii="Cambria" w:hAnsi="Cambria" w:asciiTheme="majorAscii" w:hAnsiTheme="majorAscii"/>
          <w:sz w:val="24"/>
          <w:szCs w:val="24"/>
          <w:lang w:val="en-US"/>
        </w:rPr>
        <w:t xml:space="preserve">the </w:t>
      </w:r>
      <w:r w:rsidRPr="6E678B5B" w:rsidR="6189C935">
        <w:rPr>
          <w:rFonts w:ascii="Cambria" w:hAnsi="Cambria" w:asciiTheme="majorAscii" w:hAnsiTheme="majorAscii"/>
          <w:sz w:val="24"/>
          <w:szCs w:val="24"/>
          <w:lang w:val="en-US"/>
        </w:rPr>
        <w:t xml:space="preserve">University </w:t>
      </w:r>
      <w:r w:rsidRPr="6E678B5B" w:rsidR="0D54918A">
        <w:rPr>
          <w:rFonts w:ascii="Cambria" w:hAnsi="Cambria" w:asciiTheme="majorAscii" w:hAnsiTheme="majorAscii"/>
          <w:sz w:val="24"/>
          <w:szCs w:val="24"/>
          <w:lang w:val="en-US"/>
        </w:rPr>
        <w:t>could</w:t>
      </w:r>
      <w:r w:rsidRPr="6E678B5B" w:rsidR="6189C935">
        <w:rPr>
          <w:rFonts w:ascii="Cambria" w:hAnsi="Cambria" w:asciiTheme="majorAscii" w:hAnsiTheme="majorAscii"/>
          <w:sz w:val="24"/>
          <w:szCs w:val="24"/>
          <w:lang w:val="en-US"/>
        </w:rPr>
        <w:t xml:space="preserve"> </w:t>
      </w:r>
      <w:r w:rsidRPr="6E678B5B" w:rsidR="6189C935">
        <w:rPr>
          <w:rFonts w:ascii="Cambria" w:hAnsi="Cambria" w:asciiTheme="majorAscii" w:hAnsiTheme="majorAscii"/>
          <w:sz w:val="24"/>
          <w:szCs w:val="24"/>
          <w:lang w:val="en-US"/>
        </w:rPr>
        <w:t>pay</w:t>
      </w:r>
      <w:r w:rsidRPr="6E678B5B" w:rsidR="6189C935">
        <w:rPr>
          <w:rFonts w:ascii="Cambria" w:hAnsi="Cambria" w:asciiTheme="majorAscii" w:hAnsiTheme="majorAscii"/>
          <w:sz w:val="24"/>
          <w:szCs w:val="24"/>
          <w:lang w:val="en-US"/>
        </w:rPr>
        <w:t xml:space="preserve"> monthly advance </w:t>
      </w:r>
      <w:r w:rsidRPr="6E678B5B" w:rsidR="0D54918A">
        <w:rPr>
          <w:rFonts w:ascii="Cambria" w:hAnsi="Cambria" w:asciiTheme="majorAscii" w:hAnsiTheme="majorAscii"/>
          <w:sz w:val="24"/>
          <w:szCs w:val="24"/>
          <w:lang w:val="en-US"/>
        </w:rPr>
        <w:t xml:space="preserve">payment if </w:t>
      </w:r>
      <w:r w:rsidRPr="6E678B5B" w:rsidR="0D54918A">
        <w:rPr>
          <w:rFonts w:ascii="Cambria" w:hAnsi="Cambria" w:asciiTheme="majorAscii" w:hAnsiTheme="majorAscii"/>
          <w:sz w:val="24"/>
          <w:szCs w:val="24"/>
          <w:lang w:val="en-US"/>
        </w:rPr>
        <w:t>required</w:t>
      </w:r>
      <w:r w:rsidRPr="6E678B5B" w:rsidR="0D54918A">
        <w:rPr>
          <w:rFonts w:ascii="Cambria" w:hAnsi="Cambria" w:asciiTheme="majorAscii" w:hAnsiTheme="majorAscii"/>
          <w:sz w:val="24"/>
          <w:szCs w:val="24"/>
          <w:lang w:val="en-US"/>
        </w:rPr>
        <w:t xml:space="preserve">. </w:t>
      </w:r>
    </w:p>
    <w:p w:rsidRPr="009D56CC" w:rsidR="008D4DD6" w:rsidP="00B611E0" w:rsidRDefault="008D4DD6" w14:paraId="49161DD5" w14:textId="77777777">
      <w:pPr>
        <w:spacing w:after="0"/>
        <w:jc w:val="both"/>
        <w:rPr>
          <w:rFonts w:asciiTheme="majorHAnsi" w:hAnsiTheme="majorHAnsi"/>
          <w:sz w:val="24"/>
          <w:szCs w:val="24"/>
          <w:lang w:val="en-US"/>
        </w:rPr>
      </w:pPr>
    </w:p>
    <w:p w:rsidRPr="009D56CC" w:rsidR="00407426" w:rsidP="00B611E0" w:rsidRDefault="00B611E0" w14:paraId="54FF7582" w14:textId="68B67787">
      <w:pPr>
        <w:spacing w:after="0"/>
        <w:jc w:val="both"/>
        <w:rPr>
          <w:rFonts w:asciiTheme="majorHAnsi" w:hAnsiTheme="majorHAnsi"/>
          <w:sz w:val="24"/>
          <w:szCs w:val="24"/>
          <w:lang w:val="en-US"/>
        </w:rPr>
      </w:pPr>
      <w:r w:rsidRPr="005C69B6">
        <w:rPr>
          <w:rFonts w:asciiTheme="majorHAnsi" w:hAnsiTheme="majorHAnsi"/>
          <w:sz w:val="24"/>
          <w:szCs w:val="24"/>
          <w:lang w:val="en-US"/>
        </w:rPr>
        <w:t>T</w:t>
      </w:r>
      <w:r w:rsidRPr="005C69B6" w:rsidR="00407426">
        <w:rPr>
          <w:rFonts w:asciiTheme="majorHAnsi" w:hAnsiTheme="majorHAnsi"/>
          <w:sz w:val="24"/>
          <w:szCs w:val="24"/>
          <w:lang w:val="en-US"/>
        </w:rPr>
        <w:t xml:space="preserve">he parties declare that </w:t>
      </w:r>
      <w:r w:rsidRPr="005C69B6">
        <w:rPr>
          <w:rFonts w:asciiTheme="majorHAnsi" w:hAnsiTheme="majorHAnsi"/>
          <w:sz w:val="24"/>
          <w:szCs w:val="24"/>
          <w:lang w:val="en-US"/>
        </w:rPr>
        <w:t xml:space="preserve">professional services </w:t>
      </w:r>
      <w:r w:rsidRPr="005C69B6" w:rsidR="00407426">
        <w:rPr>
          <w:rFonts w:asciiTheme="majorHAnsi" w:hAnsiTheme="majorHAnsi"/>
          <w:sz w:val="24"/>
          <w:szCs w:val="24"/>
          <w:lang w:val="en-US"/>
        </w:rPr>
        <w:t xml:space="preserve">are </w:t>
      </w:r>
      <w:r w:rsidRPr="005C69B6">
        <w:rPr>
          <w:rFonts w:asciiTheme="majorHAnsi" w:hAnsiTheme="majorHAnsi"/>
          <w:sz w:val="24"/>
          <w:szCs w:val="24"/>
          <w:lang w:val="en-US"/>
        </w:rPr>
        <w:t>contended</w:t>
      </w:r>
      <w:r w:rsidRPr="005C69B6" w:rsidR="00827D4A">
        <w:rPr>
          <w:rFonts w:asciiTheme="majorHAnsi" w:hAnsiTheme="majorHAnsi"/>
          <w:sz w:val="24"/>
          <w:szCs w:val="24"/>
          <w:lang w:val="en-US"/>
        </w:rPr>
        <w:t xml:space="preserve"> </w:t>
      </w:r>
      <w:r w:rsidRPr="005C69B6" w:rsidR="00B92D3E">
        <w:rPr>
          <w:rFonts w:asciiTheme="majorHAnsi" w:hAnsiTheme="majorHAnsi"/>
          <w:sz w:val="24"/>
          <w:szCs w:val="24"/>
          <w:lang w:val="en-US"/>
        </w:rPr>
        <w:t>in article 59</w:t>
      </w:r>
      <w:r w:rsidRPr="005C69B6" w:rsidR="00407426">
        <w:rPr>
          <w:rFonts w:asciiTheme="majorHAnsi" w:hAnsiTheme="majorHAnsi"/>
          <w:sz w:val="24"/>
          <w:szCs w:val="24"/>
          <w:lang w:val="en-US"/>
        </w:rPr>
        <w:t xml:space="preserve"> </w:t>
      </w:r>
      <w:r w:rsidRPr="005C69B6">
        <w:rPr>
          <w:rFonts w:asciiTheme="majorHAnsi" w:hAnsiTheme="majorHAnsi"/>
          <w:sz w:val="24"/>
          <w:szCs w:val="24"/>
          <w:lang w:val="en-US"/>
        </w:rPr>
        <w:t>No.</w:t>
      </w:r>
      <w:r w:rsidRPr="005C69B6" w:rsidR="00407426">
        <w:rPr>
          <w:rFonts w:asciiTheme="majorHAnsi" w:hAnsiTheme="majorHAnsi"/>
          <w:sz w:val="24"/>
          <w:szCs w:val="24"/>
          <w:lang w:val="en-US"/>
        </w:rPr>
        <w:t xml:space="preserve"> 2 of the </w:t>
      </w:r>
      <w:r w:rsidRPr="005C69B6" w:rsidR="00E51237">
        <w:rPr>
          <w:rFonts w:asciiTheme="majorHAnsi" w:hAnsiTheme="majorHAnsi"/>
          <w:sz w:val="24"/>
          <w:szCs w:val="24"/>
          <w:lang w:val="en-US"/>
        </w:rPr>
        <w:t xml:space="preserve">Chilean </w:t>
      </w:r>
      <w:r w:rsidRPr="005C69B6" w:rsidR="00407426">
        <w:rPr>
          <w:rFonts w:asciiTheme="majorHAnsi" w:hAnsiTheme="majorHAnsi"/>
          <w:sz w:val="24"/>
          <w:szCs w:val="24"/>
          <w:lang w:val="en-US"/>
        </w:rPr>
        <w:t>Rent Law, and by virtue to that classification, according to the article 234</w:t>
      </w:r>
      <w:r w:rsidRPr="005C69B6" w:rsidR="00E51237">
        <w:rPr>
          <w:rFonts w:asciiTheme="majorHAnsi" w:hAnsiTheme="majorHAnsi"/>
          <w:sz w:val="24"/>
          <w:szCs w:val="24"/>
          <w:lang w:val="en-US"/>
        </w:rPr>
        <w:t xml:space="preserve"> of the Chilean </w:t>
      </w:r>
      <w:r w:rsidRPr="005C69B6" w:rsidR="00407426">
        <w:rPr>
          <w:rFonts w:asciiTheme="majorHAnsi" w:hAnsiTheme="majorHAnsi"/>
          <w:sz w:val="24"/>
          <w:szCs w:val="24"/>
          <w:lang w:val="en-US"/>
        </w:rPr>
        <w:t>Law</w:t>
      </w:r>
      <w:r w:rsidRPr="005C69B6" w:rsidR="00E51237">
        <w:rPr>
          <w:rFonts w:asciiTheme="majorHAnsi" w:hAnsiTheme="majorHAnsi"/>
          <w:sz w:val="24"/>
          <w:szCs w:val="24"/>
          <w:lang w:val="en-US"/>
        </w:rPr>
        <w:t xml:space="preserve"> </w:t>
      </w:r>
      <w:r w:rsidRPr="005C69B6">
        <w:rPr>
          <w:rFonts w:asciiTheme="majorHAnsi" w:hAnsiTheme="majorHAnsi"/>
          <w:sz w:val="24"/>
          <w:szCs w:val="24"/>
          <w:lang w:val="en-US"/>
        </w:rPr>
        <w:t xml:space="preserve">No. </w:t>
      </w:r>
      <w:r w:rsidRPr="005C69B6" w:rsidR="00E51237">
        <w:rPr>
          <w:rFonts w:asciiTheme="majorHAnsi" w:hAnsiTheme="majorHAnsi"/>
          <w:sz w:val="24"/>
          <w:szCs w:val="24"/>
          <w:lang w:val="en-US"/>
        </w:rPr>
        <w:t>16.840</w:t>
      </w:r>
      <w:r w:rsidRPr="005C69B6" w:rsidR="00407426">
        <w:rPr>
          <w:rFonts w:asciiTheme="majorHAnsi" w:hAnsiTheme="majorHAnsi"/>
          <w:sz w:val="24"/>
          <w:szCs w:val="24"/>
          <w:lang w:val="en-US"/>
        </w:rPr>
        <w:t xml:space="preserve">, University is exempt of </w:t>
      </w:r>
      <w:r w:rsidRPr="005C69B6">
        <w:rPr>
          <w:rFonts w:asciiTheme="majorHAnsi" w:hAnsiTheme="majorHAnsi"/>
          <w:sz w:val="24"/>
          <w:szCs w:val="24"/>
          <w:lang w:val="en-US"/>
        </w:rPr>
        <w:t>additional taxes.</w:t>
      </w:r>
    </w:p>
    <w:p w:rsidR="00B611E0" w:rsidP="00B611E0" w:rsidRDefault="00B611E0" w14:paraId="0437AF33" w14:textId="77777777">
      <w:pPr>
        <w:spacing w:after="0"/>
        <w:jc w:val="both"/>
        <w:rPr>
          <w:rFonts w:asciiTheme="majorHAnsi" w:hAnsiTheme="majorHAnsi"/>
          <w:sz w:val="24"/>
          <w:szCs w:val="24"/>
          <w:lang w:val="en-US"/>
        </w:rPr>
      </w:pPr>
    </w:p>
    <w:p w:rsidRPr="009D56CC" w:rsidR="008F4CB4" w:rsidP="00B611E0" w:rsidRDefault="008F4CB4" w14:paraId="674BDF48" w14:textId="3B14732D">
      <w:pPr>
        <w:spacing w:after="0"/>
        <w:jc w:val="both"/>
        <w:rPr>
          <w:rFonts w:asciiTheme="majorHAnsi" w:hAnsiTheme="majorHAnsi"/>
          <w:sz w:val="24"/>
          <w:szCs w:val="24"/>
          <w:lang w:val="en-US"/>
        </w:rPr>
      </w:pPr>
      <w:r w:rsidRPr="009D56CC">
        <w:rPr>
          <w:rFonts w:asciiTheme="majorHAnsi" w:hAnsiTheme="majorHAnsi"/>
          <w:sz w:val="24"/>
          <w:szCs w:val="24"/>
          <w:lang w:val="en-US"/>
        </w:rPr>
        <w:t>Any additional cost (</w:t>
      </w:r>
      <w:r w:rsidRPr="009D56CC" w:rsidR="00B611E0">
        <w:rPr>
          <w:rFonts w:asciiTheme="majorHAnsi" w:hAnsiTheme="majorHAnsi"/>
          <w:sz w:val="24"/>
          <w:szCs w:val="24"/>
          <w:lang w:val="en-US"/>
        </w:rPr>
        <w:t>i.e.,</w:t>
      </w:r>
      <w:r w:rsidRPr="009D56CC">
        <w:rPr>
          <w:rFonts w:asciiTheme="majorHAnsi" w:hAnsiTheme="majorHAnsi"/>
          <w:sz w:val="24"/>
          <w:szCs w:val="24"/>
          <w:lang w:val="en-US"/>
        </w:rPr>
        <w:t xml:space="preserve"> medical attention, lodging, etc.) will be </w:t>
      </w:r>
      <w:r w:rsidRPr="009D56CC" w:rsidR="00333C85">
        <w:rPr>
          <w:rFonts w:asciiTheme="majorHAnsi" w:hAnsiTheme="majorHAnsi"/>
          <w:sz w:val="24"/>
          <w:szCs w:val="24"/>
          <w:lang w:val="en-US"/>
        </w:rPr>
        <w:t>paid</w:t>
      </w:r>
      <w:r w:rsidRPr="009D56CC">
        <w:rPr>
          <w:rFonts w:asciiTheme="majorHAnsi" w:hAnsiTheme="majorHAnsi"/>
          <w:sz w:val="24"/>
          <w:szCs w:val="24"/>
          <w:lang w:val="en-US"/>
        </w:rPr>
        <w:t xml:space="preserve"> by</w:t>
      </w:r>
      <w:r w:rsidRPr="009D56CC" w:rsidR="00333C85">
        <w:rPr>
          <w:rFonts w:asciiTheme="majorHAnsi" w:hAnsiTheme="majorHAnsi"/>
          <w:sz w:val="24"/>
          <w:szCs w:val="24"/>
          <w:lang w:val="en-US"/>
        </w:rPr>
        <w:t xml:space="preserve"> the</w:t>
      </w:r>
      <w:r w:rsidRPr="009D56CC">
        <w:rPr>
          <w:rFonts w:asciiTheme="majorHAnsi" w:hAnsiTheme="majorHAnsi"/>
          <w:sz w:val="24"/>
          <w:szCs w:val="24"/>
          <w:lang w:val="en-US"/>
        </w:rPr>
        <w:t xml:space="preserve"> </w:t>
      </w:r>
      <w:r w:rsidRPr="009D56CC" w:rsidR="003E4E1A">
        <w:rPr>
          <w:rFonts w:asciiTheme="majorHAnsi" w:hAnsiTheme="majorHAnsi"/>
          <w:sz w:val="24"/>
          <w:szCs w:val="24"/>
          <w:lang w:val="en-US"/>
        </w:rPr>
        <w:t>Consultant</w:t>
      </w:r>
      <w:r w:rsidRPr="009D56CC">
        <w:rPr>
          <w:rFonts w:asciiTheme="majorHAnsi" w:hAnsiTheme="majorHAnsi"/>
          <w:sz w:val="24"/>
          <w:szCs w:val="24"/>
          <w:lang w:val="en-US"/>
        </w:rPr>
        <w:t xml:space="preserve">. </w:t>
      </w:r>
    </w:p>
    <w:p w:rsidR="009D56CC" w:rsidP="00B611E0" w:rsidRDefault="009D56CC" w14:paraId="73A7AEFF" w14:textId="77777777">
      <w:pPr>
        <w:spacing w:after="0"/>
        <w:jc w:val="both"/>
        <w:rPr>
          <w:rFonts w:asciiTheme="majorHAnsi" w:hAnsiTheme="majorHAnsi"/>
          <w:b/>
          <w:sz w:val="24"/>
          <w:szCs w:val="24"/>
          <w:lang w:val="en-US"/>
        </w:rPr>
      </w:pPr>
    </w:p>
    <w:p w:rsidRPr="00B611E0" w:rsidR="00B611E0" w:rsidP="005C69B6" w:rsidRDefault="00333C85" w14:paraId="40FE32A4" w14:textId="27AEA165">
      <w:pPr>
        <w:spacing w:after="0"/>
        <w:jc w:val="both"/>
        <w:rPr>
          <w:rFonts w:asciiTheme="majorHAnsi" w:hAnsiTheme="majorHAnsi"/>
          <w:sz w:val="24"/>
          <w:szCs w:val="24"/>
          <w:lang w:val="en-US"/>
        </w:rPr>
      </w:pPr>
      <w:r w:rsidRPr="009D56CC">
        <w:rPr>
          <w:rFonts w:asciiTheme="majorHAnsi" w:hAnsiTheme="majorHAnsi"/>
          <w:b/>
          <w:sz w:val="24"/>
          <w:szCs w:val="24"/>
          <w:lang w:val="en-US"/>
        </w:rPr>
        <w:lastRenderedPageBreak/>
        <w:t xml:space="preserve">FOUR: </w:t>
      </w:r>
      <w:r w:rsidRPr="00B611E0" w:rsidR="00B611E0">
        <w:rPr>
          <w:rFonts w:ascii="Times New Roman" w:hAnsi="Times New Roman" w:eastAsia="Times New Roman" w:cs="Times New Roman"/>
          <w:sz w:val="24"/>
          <w:szCs w:val="24"/>
          <w:lang w:val="en-US" w:eastAsia="es-CL"/>
        </w:rPr>
        <w:t xml:space="preserve"> </w:t>
      </w:r>
      <w:r w:rsidRPr="00B611E0" w:rsidR="00B611E0">
        <w:rPr>
          <w:rFonts w:asciiTheme="majorHAnsi" w:hAnsiTheme="majorHAnsi"/>
          <w:sz w:val="24"/>
          <w:szCs w:val="24"/>
          <w:lang w:val="en-US"/>
        </w:rPr>
        <w:t>In this Agreement, “</w:t>
      </w:r>
      <w:r w:rsidRPr="00B611E0" w:rsidR="00B611E0">
        <w:rPr>
          <w:rFonts w:asciiTheme="majorHAnsi" w:hAnsiTheme="majorHAnsi"/>
          <w:b/>
          <w:bCs/>
          <w:sz w:val="24"/>
          <w:szCs w:val="24"/>
          <w:lang w:val="en-US"/>
        </w:rPr>
        <w:t>Confidential Information</w:t>
      </w:r>
      <w:r w:rsidRPr="00B611E0" w:rsidR="00B611E0">
        <w:rPr>
          <w:rFonts w:asciiTheme="majorHAnsi" w:hAnsiTheme="majorHAnsi"/>
          <w:sz w:val="24"/>
          <w:szCs w:val="24"/>
          <w:lang w:val="en-US"/>
        </w:rPr>
        <w:t xml:space="preserve">” means all information (identified as such or otherwise) contained in any form of media, whether physical or digital, including by way of example (but not limited to) operations, sales, marketing strategies, internal policies, databases, client lists, business projects, product delivery and marketing methods, trade secrets, industrial secrets, technical information, know-how, manufacturing secrets, molds, patentable or unpatentable inventions, manufacturing techniques, discoveries, chemical formulas, privileged information, techniques, methods, products, procedures, specifications, market objectives and accounting, financial, economic and/or tax situations, including documents, files, financial statements, contracts and reports, recorded, retained or stored in any form, such as through documents, numbers, information tables or databases, charts, illustrations, files, records and computer memories, including physical samples, original information, copies, excerpts or forms derived from such information, in whole or in part, and any other material or information that is furnished by </w:t>
      </w:r>
      <w:r w:rsidR="00B611E0">
        <w:rPr>
          <w:rFonts w:asciiTheme="majorHAnsi" w:hAnsiTheme="majorHAnsi"/>
          <w:sz w:val="24"/>
          <w:szCs w:val="24"/>
          <w:lang w:val="en-US"/>
        </w:rPr>
        <w:t>University</w:t>
      </w:r>
      <w:r w:rsidRPr="00B611E0" w:rsidR="00B611E0">
        <w:rPr>
          <w:rFonts w:asciiTheme="majorHAnsi" w:hAnsiTheme="majorHAnsi"/>
          <w:sz w:val="24"/>
          <w:szCs w:val="24"/>
          <w:lang w:val="en-US"/>
        </w:rPr>
        <w:t xml:space="preserve"> to </w:t>
      </w:r>
      <w:r w:rsidRPr="009D56CC" w:rsidR="00B611E0">
        <w:rPr>
          <w:rFonts w:asciiTheme="majorHAnsi" w:hAnsiTheme="majorHAnsi"/>
          <w:sz w:val="24"/>
          <w:szCs w:val="24"/>
          <w:lang w:val="en-US"/>
        </w:rPr>
        <w:t>Consultant</w:t>
      </w:r>
      <w:r w:rsidRPr="00B611E0" w:rsidR="00B611E0">
        <w:rPr>
          <w:rFonts w:asciiTheme="majorHAnsi" w:hAnsiTheme="majorHAnsi"/>
          <w:sz w:val="24"/>
          <w:szCs w:val="24"/>
          <w:lang w:val="en-US"/>
        </w:rPr>
        <w:t xml:space="preserve">. </w:t>
      </w:r>
    </w:p>
    <w:p w:rsidR="00B611E0" w:rsidP="00B611E0" w:rsidRDefault="00B611E0" w14:paraId="170161F0" w14:textId="77777777">
      <w:pPr>
        <w:spacing w:after="0"/>
        <w:jc w:val="both"/>
        <w:rPr>
          <w:rFonts w:asciiTheme="majorHAnsi" w:hAnsiTheme="majorHAnsi"/>
          <w:sz w:val="24"/>
          <w:szCs w:val="24"/>
          <w:lang w:val="en-US"/>
        </w:rPr>
      </w:pPr>
    </w:p>
    <w:p w:rsidRPr="00B611E0" w:rsidR="00B611E0" w:rsidP="005C69B6" w:rsidRDefault="00B611E0" w14:paraId="05D5DBE2" w14:textId="5D295DD3">
      <w:pPr>
        <w:spacing w:after="0"/>
        <w:jc w:val="both"/>
        <w:rPr>
          <w:rFonts w:asciiTheme="majorHAnsi" w:hAnsiTheme="majorHAnsi"/>
          <w:sz w:val="24"/>
          <w:szCs w:val="24"/>
          <w:lang w:val="en-US"/>
        </w:rPr>
      </w:pPr>
      <w:r w:rsidRPr="00B611E0">
        <w:rPr>
          <w:rFonts w:asciiTheme="majorHAnsi" w:hAnsiTheme="majorHAnsi"/>
          <w:sz w:val="24"/>
          <w:szCs w:val="24"/>
          <w:lang w:val="en-US"/>
        </w:rPr>
        <w:t>Information shall not be considered Confidential Information for purposes of this Agreement if:</w:t>
      </w:r>
    </w:p>
    <w:p w:rsidRPr="00B611E0" w:rsidR="00B611E0" w:rsidP="00B611E0" w:rsidRDefault="00B611E0" w14:paraId="78612A51" w14:textId="77777777">
      <w:pPr>
        <w:spacing w:after="0"/>
        <w:jc w:val="both"/>
        <w:rPr>
          <w:rFonts w:asciiTheme="majorHAnsi" w:hAnsiTheme="majorHAnsi"/>
          <w:sz w:val="24"/>
          <w:szCs w:val="24"/>
          <w:lang w:val="en-US"/>
        </w:rPr>
      </w:pPr>
    </w:p>
    <w:p w:rsidR="00B611E0" w:rsidP="00B611E0" w:rsidRDefault="00B611E0" w14:paraId="79232541" w14:textId="77777777">
      <w:pPr>
        <w:pStyle w:val="Prrafodelista"/>
        <w:numPr>
          <w:ilvl w:val="0"/>
          <w:numId w:val="9"/>
        </w:numPr>
        <w:spacing w:after="0"/>
        <w:jc w:val="both"/>
        <w:rPr>
          <w:rFonts w:asciiTheme="majorHAnsi" w:hAnsiTheme="majorHAnsi"/>
          <w:sz w:val="24"/>
          <w:szCs w:val="24"/>
          <w:lang w:val="en-US"/>
        </w:rPr>
      </w:pPr>
      <w:r w:rsidRPr="005C69B6">
        <w:rPr>
          <w:rFonts w:asciiTheme="majorHAnsi" w:hAnsiTheme="majorHAnsi"/>
          <w:sz w:val="24"/>
          <w:szCs w:val="24"/>
          <w:lang w:val="en-US"/>
        </w:rPr>
        <w:t>At the time it is furnished or thereafter the information was already available to the public, and not due to a breach of the obligations of this Agreement;</w:t>
      </w:r>
    </w:p>
    <w:p w:rsidR="00B611E0" w:rsidP="00B611E0" w:rsidRDefault="00B611E0" w14:paraId="6F2B0108" w14:textId="4D56B6BA">
      <w:pPr>
        <w:pStyle w:val="Prrafodelista"/>
        <w:numPr>
          <w:ilvl w:val="0"/>
          <w:numId w:val="9"/>
        </w:numPr>
        <w:spacing w:after="0"/>
        <w:jc w:val="both"/>
        <w:rPr>
          <w:rFonts w:asciiTheme="majorHAnsi" w:hAnsiTheme="majorHAnsi"/>
          <w:sz w:val="24"/>
          <w:szCs w:val="24"/>
          <w:lang w:val="en-US"/>
        </w:rPr>
      </w:pP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w:t>
      </w:r>
      <w:r w:rsidRPr="005C69B6">
        <w:rPr>
          <w:rFonts w:asciiTheme="majorHAnsi" w:hAnsiTheme="majorHAnsi"/>
          <w:sz w:val="24"/>
          <w:szCs w:val="24"/>
          <w:lang w:val="en-US"/>
        </w:rPr>
        <w:t xml:space="preserve">can credibly prove that such information was known or available to him/her at the time it was furnished; or </w:t>
      </w:r>
    </w:p>
    <w:p w:rsidRPr="005C69B6" w:rsidR="00B611E0" w:rsidP="005C69B6" w:rsidRDefault="00B611E0" w14:paraId="084338DB" w14:textId="62C3FFD9">
      <w:pPr>
        <w:pStyle w:val="Prrafodelista"/>
        <w:numPr>
          <w:ilvl w:val="0"/>
          <w:numId w:val="9"/>
        </w:numPr>
        <w:spacing w:after="0"/>
        <w:jc w:val="both"/>
        <w:rPr>
          <w:rFonts w:asciiTheme="majorHAnsi" w:hAnsiTheme="majorHAnsi"/>
          <w:sz w:val="24"/>
          <w:szCs w:val="24"/>
          <w:lang w:val="en-US"/>
        </w:rPr>
      </w:pPr>
      <w:r w:rsidRPr="005C69B6">
        <w:rPr>
          <w:rFonts w:asciiTheme="majorHAnsi" w:hAnsiTheme="majorHAnsi"/>
          <w:sz w:val="24"/>
          <w:szCs w:val="24"/>
          <w:lang w:val="en-US"/>
        </w:rPr>
        <w:t xml:space="preserve">Is disclosed to </w:t>
      </w: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w:t>
      </w:r>
      <w:r w:rsidRPr="005C69B6">
        <w:rPr>
          <w:rFonts w:asciiTheme="majorHAnsi" w:hAnsiTheme="majorHAnsi"/>
          <w:sz w:val="24"/>
          <w:szCs w:val="24"/>
          <w:lang w:val="en-US"/>
        </w:rPr>
        <w:t>by a bona fide third party not bound by a duty of confidentiality.</w:t>
      </w:r>
    </w:p>
    <w:p w:rsidR="00B611E0" w:rsidP="00B611E0" w:rsidRDefault="00B611E0" w14:paraId="15E8D180" w14:textId="029237A6">
      <w:pPr>
        <w:spacing w:after="0"/>
        <w:jc w:val="both"/>
        <w:rPr>
          <w:rFonts w:asciiTheme="majorHAnsi" w:hAnsiTheme="majorHAnsi"/>
          <w:sz w:val="24"/>
          <w:szCs w:val="24"/>
          <w:lang w:val="en-US"/>
        </w:rPr>
      </w:pPr>
    </w:p>
    <w:p w:rsidR="00630677" w:rsidP="00B611E0" w:rsidRDefault="00630677" w14:paraId="3E6D92FA" w14:textId="1BF51DAF">
      <w:pPr>
        <w:spacing w:after="0"/>
        <w:jc w:val="both"/>
        <w:rPr>
          <w:rFonts w:asciiTheme="majorHAnsi" w:hAnsiTheme="majorHAnsi"/>
          <w:sz w:val="24"/>
          <w:szCs w:val="24"/>
          <w:lang w:val="en-US"/>
        </w:rPr>
      </w:pPr>
      <w:r w:rsidRPr="00B611E0">
        <w:rPr>
          <w:rFonts w:asciiTheme="majorHAnsi" w:hAnsiTheme="majorHAnsi"/>
          <w:sz w:val="24"/>
          <w:szCs w:val="24"/>
          <w:lang w:val="en-US"/>
        </w:rPr>
        <w:t xml:space="preserve">In the event that </w:t>
      </w: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is judicially or administratively required to disclose Confidential Information under terms where such disclosure is legally mandated, </w:t>
      </w:r>
      <w:r w:rsidRPr="005C69B6">
        <w:rPr>
          <w:rFonts w:asciiTheme="majorHAnsi" w:hAnsiTheme="majorHAnsi"/>
          <w:sz w:val="24"/>
          <w:szCs w:val="24"/>
          <w:highlight w:val="yellow"/>
          <w:lang w:val="en-US"/>
        </w:rPr>
        <w:t>he/she</w:t>
      </w:r>
      <w:r w:rsidRPr="00B611E0">
        <w:rPr>
          <w:rFonts w:asciiTheme="majorHAnsi" w:hAnsiTheme="majorHAnsi"/>
          <w:sz w:val="24"/>
          <w:szCs w:val="24"/>
          <w:lang w:val="en-US"/>
        </w:rPr>
        <w:t xml:space="preserve"> must notify </w:t>
      </w:r>
      <w:r>
        <w:rPr>
          <w:rFonts w:asciiTheme="majorHAnsi" w:hAnsiTheme="majorHAnsi"/>
          <w:sz w:val="24"/>
          <w:szCs w:val="24"/>
          <w:lang w:val="en-US"/>
        </w:rPr>
        <w:t>University</w:t>
      </w:r>
      <w:r w:rsidRPr="00B611E0">
        <w:rPr>
          <w:rFonts w:asciiTheme="majorHAnsi" w:hAnsiTheme="majorHAnsi"/>
          <w:sz w:val="24"/>
          <w:szCs w:val="24"/>
          <w:lang w:val="en-US"/>
        </w:rPr>
        <w:t xml:space="preserve"> in writing of this situation immediately and within a maximum period of three (3) business days from the earlier of the moment </w:t>
      </w:r>
      <w:r w:rsidRPr="005C69B6">
        <w:rPr>
          <w:rFonts w:asciiTheme="majorHAnsi" w:hAnsiTheme="majorHAnsi"/>
          <w:sz w:val="24"/>
          <w:szCs w:val="24"/>
          <w:highlight w:val="yellow"/>
          <w:lang w:val="en-US"/>
        </w:rPr>
        <w:t>he/she</w:t>
      </w:r>
      <w:r w:rsidRPr="00B611E0">
        <w:rPr>
          <w:rFonts w:asciiTheme="majorHAnsi" w:hAnsiTheme="majorHAnsi"/>
          <w:sz w:val="24"/>
          <w:szCs w:val="24"/>
          <w:lang w:val="en-US"/>
        </w:rPr>
        <w:t xml:space="preserve"> becomes aware of such mandatory requirement or from the respective notification, so as to allow </w:t>
      </w:r>
      <w:r>
        <w:rPr>
          <w:rFonts w:asciiTheme="majorHAnsi" w:hAnsiTheme="majorHAnsi"/>
          <w:sz w:val="24"/>
          <w:szCs w:val="24"/>
          <w:lang w:val="en-US"/>
        </w:rPr>
        <w:t>University</w:t>
      </w:r>
      <w:r w:rsidRPr="00B611E0">
        <w:rPr>
          <w:rFonts w:asciiTheme="majorHAnsi" w:hAnsiTheme="majorHAnsi"/>
          <w:sz w:val="24"/>
          <w:szCs w:val="24"/>
          <w:lang w:val="en-US"/>
        </w:rPr>
        <w:t xml:space="preserve"> a reasonable amount of time to oppose such proceedings and exercise any action or remedy that it deems appropriate. Notwithstanding the foregoing, in the event that delivery of Confidential Information must be made, </w:t>
      </w: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shall endeavor to do so in the manner least detrimental to </w:t>
      </w:r>
      <w:r w:rsidR="005C69B6">
        <w:rPr>
          <w:rFonts w:asciiTheme="majorHAnsi" w:hAnsiTheme="majorHAnsi"/>
          <w:sz w:val="24"/>
          <w:szCs w:val="24"/>
          <w:lang w:val="en-US"/>
        </w:rPr>
        <w:t xml:space="preserve">the </w:t>
      </w:r>
      <w:r>
        <w:rPr>
          <w:rFonts w:asciiTheme="majorHAnsi" w:hAnsiTheme="majorHAnsi"/>
          <w:sz w:val="24"/>
          <w:szCs w:val="24"/>
          <w:lang w:val="en-US"/>
        </w:rPr>
        <w:t>University</w:t>
      </w:r>
      <w:r w:rsidRPr="00B611E0">
        <w:rPr>
          <w:rFonts w:asciiTheme="majorHAnsi" w:hAnsiTheme="majorHAnsi"/>
          <w:sz w:val="24"/>
          <w:szCs w:val="24"/>
          <w:lang w:val="en-US"/>
        </w:rPr>
        <w:t>.</w:t>
      </w:r>
    </w:p>
    <w:p w:rsidRPr="00B611E0" w:rsidR="00630677" w:rsidP="00B611E0" w:rsidRDefault="00630677" w14:paraId="0A698623" w14:textId="77777777">
      <w:pPr>
        <w:spacing w:after="0"/>
        <w:jc w:val="both"/>
        <w:rPr>
          <w:rFonts w:asciiTheme="majorHAnsi" w:hAnsiTheme="majorHAnsi"/>
          <w:sz w:val="24"/>
          <w:szCs w:val="24"/>
          <w:lang w:val="en-US"/>
        </w:rPr>
      </w:pPr>
    </w:p>
    <w:p w:rsidRPr="00B611E0" w:rsidR="00B611E0" w:rsidP="005C69B6" w:rsidRDefault="00B611E0" w14:paraId="1FB9C7DC" w14:textId="267C4404">
      <w:pPr>
        <w:spacing w:after="0"/>
        <w:jc w:val="both"/>
        <w:rPr>
          <w:rFonts w:asciiTheme="majorHAnsi" w:hAnsiTheme="majorHAnsi"/>
          <w:sz w:val="24"/>
          <w:szCs w:val="24"/>
          <w:lang w:val="en-US"/>
        </w:rPr>
      </w:pPr>
      <w:r w:rsidRPr="00B611E0">
        <w:rPr>
          <w:rFonts w:asciiTheme="majorHAnsi" w:hAnsiTheme="majorHAnsi"/>
          <w:sz w:val="24"/>
          <w:szCs w:val="24"/>
          <w:lang w:val="en-US"/>
        </w:rPr>
        <w:t xml:space="preserve">Notwithstanding any other obligations under this Agreement, </w:t>
      </w: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agrees to:</w:t>
      </w:r>
    </w:p>
    <w:p w:rsidRPr="00B611E0" w:rsidR="00B611E0" w:rsidP="00B611E0" w:rsidRDefault="00B611E0" w14:paraId="35350AC7" w14:textId="77777777">
      <w:pPr>
        <w:spacing w:after="0"/>
        <w:jc w:val="both"/>
        <w:rPr>
          <w:rFonts w:asciiTheme="majorHAnsi" w:hAnsiTheme="majorHAnsi"/>
          <w:sz w:val="24"/>
          <w:szCs w:val="24"/>
          <w:lang w:val="en-US"/>
        </w:rPr>
      </w:pPr>
    </w:p>
    <w:p w:rsidRPr="005C69B6" w:rsidR="00B611E0" w:rsidP="005C69B6" w:rsidRDefault="00B611E0" w14:paraId="4EEB558D" w14:textId="6A6F74D4">
      <w:pPr>
        <w:pStyle w:val="Prrafodelista"/>
        <w:numPr>
          <w:ilvl w:val="1"/>
          <w:numId w:val="8"/>
        </w:numPr>
        <w:spacing w:after="0"/>
        <w:jc w:val="both"/>
        <w:rPr>
          <w:rFonts w:asciiTheme="majorHAnsi" w:hAnsiTheme="majorHAnsi"/>
          <w:sz w:val="24"/>
          <w:szCs w:val="24"/>
          <w:lang w:val="en-US"/>
        </w:rPr>
      </w:pPr>
      <w:r w:rsidRPr="005C69B6">
        <w:rPr>
          <w:rFonts w:asciiTheme="majorHAnsi" w:hAnsiTheme="majorHAnsi"/>
          <w:sz w:val="24"/>
          <w:szCs w:val="24"/>
          <w:lang w:val="en-US"/>
        </w:rPr>
        <w:lastRenderedPageBreak/>
        <w:t>Maintain all Confidential Information under strict secrecy and confidentiality.</w:t>
      </w:r>
    </w:p>
    <w:p w:rsidRPr="00B611E0" w:rsidR="00B611E0" w:rsidP="00B611E0" w:rsidRDefault="00B611E0" w14:paraId="353DD339" w14:textId="1A28D00B">
      <w:pPr>
        <w:numPr>
          <w:ilvl w:val="1"/>
          <w:numId w:val="8"/>
        </w:numPr>
        <w:spacing w:after="0"/>
        <w:jc w:val="both"/>
        <w:rPr>
          <w:rFonts w:asciiTheme="majorHAnsi" w:hAnsiTheme="majorHAnsi"/>
          <w:sz w:val="24"/>
          <w:szCs w:val="24"/>
          <w:lang w:val="en-US"/>
        </w:rPr>
      </w:pPr>
      <w:r w:rsidRPr="00B611E0">
        <w:rPr>
          <w:rFonts w:asciiTheme="majorHAnsi" w:hAnsiTheme="majorHAnsi"/>
          <w:sz w:val="24"/>
          <w:szCs w:val="24"/>
          <w:lang w:val="en-US"/>
        </w:rPr>
        <w:t xml:space="preserve">Use Confidential Information as expressly stated by </w:t>
      </w:r>
      <w:r w:rsidR="005C69B6">
        <w:rPr>
          <w:rFonts w:asciiTheme="majorHAnsi" w:hAnsiTheme="majorHAnsi"/>
          <w:sz w:val="24"/>
          <w:szCs w:val="24"/>
          <w:lang w:val="en-US"/>
        </w:rPr>
        <w:t xml:space="preserve">the </w:t>
      </w:r>
      <w:r>
        <w:rPr>
          <w:rFonts w:asciiTheme="majorHAnsi" w:hAnsiTheme="majorHAnsi"/>
          <w:sz w:val="24"/>
          <w:szCs w:val="24"/>
          <w:lang w:val="en-US"/>
        </w:rPr>
        <w:t>University</w:t>
      </w:r>
      <w:r w:rsidRPr="00B611E0">
        <w:rPr>
          <w:rFonts w:asciiTheme="majorHAnsi" w:hAnsiTheme="majorHAnsi"/>
          <w:sz w:val="24"/>
          <w:szCs w:val="24"/>
          <w:lang w:val="en-US"/>
        </w:rPr>
        <w:t>.</w:t>
      </w:r>
    </w:p>
    <w:p w:rsidRPr="00B611E0" w:rsidR="00B611E0" w:rsidP="00B611E0" w:rsidRDefault="00B611E0" w14:paraId="1FDCF2BF" w14:textId="5C7ACEBE">
      <w:pPr>
        <w:numPr>
          <w:ilvl w:val="1"/>
          <w:numId w:val="8"/>
        </w:numPr>
        <w:spacing w:after="0"/>
        <w:jc w:val="both"/>
        <w:rPr>
          <w:rFonts w:asciiTheme="majorHAnsi" w:hAnsiTheme="majorHAnsi"/>
          <w:sz w:val="24"/>
          <w:szCs w:val="24"/>
          <w:lang w:val="en-US"/>
        </w:rPr>
      </w:pPr>
      <w:r w:rsidRPr="00B611E0">
        <w:rPr>
          <w:rFonts w:asciiTheme="majorHAnsi" w:hAnsiTheme="majorHAnsi"/>
          <w:sz w:val="24"/>
          <w:szCs w:val="24"/>
          <w:lang w:val="en-US"/>
        </w:rPr>
        <w:t xml:space="preserve">Refrain from disclosing, in whole or in part, Confidential Information to any person outside the Parties. In this respect, </w:t>
      </w: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shall keep the most absolute confidentiality with respect to Confidential Information and may not communicate it to any third party without the express prior written consent of </w:t>
      </w:r>
      <w:r w:rsidR="005C69B6">
        <w:rPr>
          <w:rFonts w:asciiTheme="majorHAnsi" w:hAnsiTheme="majorHAnsi"/>
          <w:sz w:val="24"/>
          <w:szCs w:val="24"/>
          <w:lang w:val="en-US"/>
        </w:rPr>
        <w:t xml:space="preserve">the </w:t>
      </w:r>
      <w:r>
        <w:rPr>
          <w:rFonts w:asciiTheme="majorHAnsi" w:hAnsiTheme="majorHAnsi"/>
          <w:sz w:val="24"/>
          <w:szCs w:val="24"/>
          <w:lang w:val="en-US"/>
        </w:rPr>
        <w:t>University</w:t>
      </w:r>
      <w:r w:rsidRPr="00B611E0">
        <w:rPr>
          <w:rFonts w:asciiTheme="majorHAnsi" w:hAnsiTheme="majorHAnsi"/>
          <w:sz w:val="24"/>
          <w:szCs w:val="24"/>
          <w:lang w:val="en-US"/>
        </w:rPr>
        <w:t>, provided that it is strictly necessary.</w:t>
      </w:r>
    </w:p>
    <w:p w:rsidRPr="00B611E0" w:rsidR="00B611E0" w:rsidP="00B611E0" w:rsidRDefault="00B611E0" w14:paraId="7A595656" w14:textId="77777777">
      <w:pPr>
        <w:numPr>
          <w:ilvl w:val="1"/>
          <w:numId w:val="8"/>
        </w:numPr>
        <w:spacing w:after="0"/>
        <w:jc w:val="both"/>
        <w:rPr>
          <w:rFonts w:asciiTheme="majorHAnsi" w:hAnsiTheme="majorHAnsi"/>
          <w:sz w:val="24"/>
          <w:szCs w:val="24"/>
          <w:lang w:val="en-US"/>
        </w:rPr>
      </w:pPr>
      <w:r w:rsidRPr="00B611E0">
        <w:rPr>
          <w:rFonts w:asciiTheme="majorHAnsi" w:hAnsiTheme="majorHAnsi"/>
          <w:sz w:val="24"/>
          <w:szCs w:val="24"/>
          <w:lang w:val="en-US"/>
        </w:rPr>
        <w:t xml:space="preserve">Safeguard the Confidential Information received using the same degree of care that </w:t>
      </w:r>
      <w:r w:rsidRPr="005C69B6">
        <w:rPr>
          <w:rFonts w:asciiTheme="majorHAnsi" w:hAnsiTheme="majorHAnsi"/>
          <w:sz w:val="24"/>
          <w:szCs w:val="24"/>
          <w:highlight w:val="yellow"/>
          <w:lang w:val="en-US"/>
        </w:rPr>
        <w:t>he/she</w:t>
      </w:r>
      <w:r w:rsidRPr="00B611E0">
        <w:rPr>
          <w:rFonts w:asciiTheme="majorHAnsi" w:hAnsiTheme="majorHAnsi"/>
          <w:sz w:val="24"/>
          <w:szCs w:val="24"/>
          <w:lang w:val="en-US"/>
        </w:rPr>
        <w:t xml:space="preserve"> uses to protect </w:t>
      </w:r>
      <w:r w:rsidRPr="005C69B6">
        <w:rPr>
          <w:rFonts w:asciiTheme="majorHAnsi" w:hAnsiTheme="majorHAnsi"/>
          <w:sz w:val="24"/>
          <w:szCs w:val="24"/>
          <w:highlight w:val="yellow"/>
          <w:lang w:val="en-US"/>
        </w:rPr>
        <w:t>his/her</w:t>
      </w:r>
      <w:r w:rsidRPr="00B611E0">
        <w:rPr>
          <w:rFonts w:asciiTheme="majorHAnsi" w:hAnsiTheme="majorHAnsi"/>
          <w:sz w:val="24"/>
          <w:szCs w:val="24"/>
          <w:lang w:val="en-US"/>
        </w:rPr>
        <w:t xml:space="preserve"> own confidential information of a similar nature, which degree of care shall be at least the same level as that commonly used to safeguard information of this nature.</w:t>
      </w:r>
    </w:p>
    <w:p w:rsidRPr="00B611E0" w:rsidR="00B611E0" w:rsidP="00B611E0" w:rsidRDefault="00B611E0" w14:paraId="50520FFC" w14:textId="77777777">
      <w:pPr>
        <w:numPr>
          <w:ilvl w:val="1"/>
          <w:numId w:val="8"/>
        </w:numPr>
        <w:spacing w:after="0"/>
        <w:jc w:val="both"/>
        <w:rPr>
          <w:rFonts w:asciiTheme="majorHAnsi" w:hAnsiTheme="majorHAnsi"/>
          <w:sz w:val="24"/>
          <w:szCs w:val="24"/>
          <w:lang w:val="en-US"/>
        </w:rPr>
      </w:pPr>
      <w:r w:rsidRPr="00B611E0">
        <w:rPr>
          <w:rFonts w:asciiTheme="majorHAnsi" w:hAnsiTheme="majorHAnsi"/>
          <w:sz w:val="24"/>
          <w:szCs w:val="24"/>
          <w:lang w:val="en-US"/>
        </w:rPr>
        <w:t>Not permit any person to take any action prohibited by this Agreement.</w:t>
      </w:r>
    </w:p>
    <w:p w:rsidRPr="00B611E0" w:rsidR="00B611E0" w:rsidP="00B611E0" w:rsidRDefault="00C53654" w14:paraId="773C225E" w14:textId="4D6ADA2D">
      <w:pPr>
        <w:spacing w:after="0"/>
        <w:jc w:val="both"/>
        <w:rPr>
          <w:rFonts w:asciiTheme="majorHAnsi" w:hAnsiTheme="majorHAnsi"/>
          <w:sz w:val="24"/>
          <w:szCs w:val="24"/>
          <w:lang w:val="en-US"/>
        </w:rPr>
      </w:pPr>
      <w:r>
        <w:rPr>
          <w:rFonts w:asciiTheme="majorHAnsi" w:hAnsiTheme="majorHAnsi"/>
          <w:noProof/>
          <w:sz w:val="24"/>
          <w:szCs w:val="24"/>
        </w:rPr>
        <mc:AlternateContent>
          <mc:Choice Requires="wpi">
            <w:drawing>
              <wp:anchor distT="0" distB="0" distL="114300" distR="114300" simplePos="0" relativeHeight="251659264" behindDoc="0" locked="0" layoutInCell="1" allowOverlap="1" wp14:anchorId="4DD4AC7E" wp14:editId="3FCA42A0">
                <wp:simplePos x="0" y="0"/>
                <wp:positionH relativeFrom="column">
                  <wp:posOffset>6652260</wp:posOffset>
                </wp:positionH>
                <wp:positionV relativeFrom="paragraph">
                  <wp:posOffset>177800</wp:posOffset>
                </wp:positionV>
                <wp:extent cx="23495" cy="33020"/>
                <wp:effectExtent l="55245" t="48260" r="45085" b="42545"/>
                <wp:wrapNone/>
                <wp:docPr id="1038746191" name="Entrada de lápiz 48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23495" cy="33020"/>
                      </w14:xfrm>
                    </w14:contentPart>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filled="f" stroked="f" o:spt="75" o:preferrelative="t" path="m@4@5l@4@11@9@11@9@5xe" w14:anchorId="7639D8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Entrada de lápiz 484" style="position:absolute;margin-left:523.05pt;margin-top:13.3pt;width:3.3pt;height: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">
                <v:imagedata o:title="" r:id="rId12"/>
                <o:lock v:ext="edit" rotation="t" verticies="t" shapetype="t"/>
              </v:shape>
            </w:pict>
          </mc:Fallback>
        </mc:AlternateContent>
      </w:r>
    </w:p>
    <w:p w:rsidRPr="00B611E0" w:rsidR="00B611E0" w:rsidP="005C69B6" w:rsidRDefault="00B611E0" w14:paraId="58FF5899" w14:textId="037DD649">
      <w:pPr>
        <w:spacing w:after="0"/>
        <w:jc w:val="both"/>
        <w:rPr>
          <w:rFonts w:asciiTheme="majorHAnsi" w:hAnsiTheme="majorHAnsi"/>
          <w:sz w:val="24"/>
          <w:szCs w:val="24"/>
          <w:lang w:val="en-US"/>
        </w:rPr>
      </w:pPr>
      <w:r w:rsidRPr="00B611E0">
        <w:rPr>
          <w:rFonts w:asciiTheme="majorHAnsi" w:hAnsiTheme="majorHAnsi"/>
          <w:sz w:val="24"/>
          <w:szCs w:val="24"/>
          <w:lang w:val="en-US"/>
        </w:rPr>
        <w:t xml:space="preserve">Upon </w:t>
      </w:r>
      <w:r>
        <w:rPr>
          <w:rFonts w:asciiTheme="majorHAnsi" w:hAnsiTheme="majorHAnsi"/>
          <w:sz w:val="24"/>
          <w:szCs w:val="24"/>
          <w:lang w:val="en-US"/>
        </w:rPr>
        <w:t xml:space="preserve">University’s </w:t>
      </w:r>
      <w:r w:rsidRPr="00B611E0">
        <w:rPr>
          <w:rFonts w:asciiTheme="majorHAnsi" w:hAnsiTheme="majorHAnsi"/>
          <w:sz w:val="24"/>
          <w:szCs w:val="24"/>
          <w:lang w:val="en-US"/>
        </w:rPr>
        <w:t xml:space="preserve">request, which may require it at any time, </w:t>
      </w: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shall return or destroy, as </w:t>
      </w:r>
      <w:r>
        <w:rPr>
          <w:rFonts w:asciiTheme="majorHAnsi" w:hAnsiTheme="majorHAnsi"/>
          <w:sz w:val="24"/>
          <w:szCs w:val="24"/>
          <w:lang w:val="en-US"/>
        </w:rPr>
        <w:t>University</w:t>
      </w:r>
      <w:r w:rsidRPr="00B611E0">
        <w:rPr>
          <w:rFonts w:asciiTheme="majorHAnsi" w:hAnsiTheme="majorHAnsi"/>
          <w:sz w:val="24"/>
          <w:szCs w:val="24"/>
          <w:lang w:val="en-US"/>
        </w:rPr>
        <w:t xml:space="preserve"> may direct, all Confidential Information in </w:t>
      </w:r>
      <w:r w:rsidRPr="005C69B6">
        <w:rPr>
          <w:rFonts w:asciiTheme="majorHAnsi" w:hAnsiTheme="majorHAnsi"/>
          <w:sz w:val="24"/>
          <w:szCs w:val="24"/>
          <w:highlight w:val="yellow"/>
          <w:lang w:val="en-US"/>
        </w:rPr>
        <w:t>his/her</w:t>
      </w:r>
      <w:r w:rsidRPr="00B611E0">
        <w:rPr>
          <w:rFonts w:asciiTheme="majorHAnsi" w:hAnsiTheme="majorHAnsi"/>
          <w:sz w:val="24"/>
          <w:szCs w:val="24"/>
          <w:lang w:val="en-US"/>
        </w:rPr>
        <w:t xml:space="preserve"> possession, including any samples, copies, counterparts, or summaries thereof within a term of five (5) business days.</w:t>
      </w:r>
    </w:p>
    <w:p w:rsidRPr="00B611E0" w:rsidR="00B611E0" w:rsidP="00B611E0" w:rsidRDefault="00B611E0" w14:paraId="56F6C783" w14:textId="77777777">
      <w:pPr>
        <w:spacing w:after="0"/>
        <w:jc w:val="both"/>
        <w:rPr>
          <w:rFonts w:asciiTheme="majorHAnsi" w:hAnsiTheme="majorHAnsi"/>
          <w:sz w:val="24"/>
          <w:szCs w:val="24"/>
          <w:lang w:val="en-US"/>
        </w:rPr>
      </w:pPr>
    </w:p>
    <w:p w:rsidRPr="00B611E0" w:rsidR="00B611E0" w:rsidP="514673E6" w:rsidRDefault="00B611E0" w14:paraId="5450D5F0" w14:textId="6B70600B">
      <w:pPr>
        <w:spacing w:after="0"/>
        <w:jc w:val="both"/>
        <w:rPr>
          <w:rFonts w:ascii="Cambria" w:hAnsi="Cambria" w:asciiTheme="majorAscii" w:hAnsiTheme="majorAscii"/>
          <w:sz w:val="24"/>
          <w:szCs w:val="24"/>
          <w:lang w:val="en-US"/>
        </w:rPr>
      </w:pPr>
      <w:r w:rsidRPr="514673E6" w:rsidR="2657A96E">
        <w:rPr>
          <w:rFonts w:ascii="Cambria" w:hAnsi="Cambria" w:asciiTheme="majorAscii" w:hAnsiTheme="majorAscii"/>
          <w:sz w:val="24"/>
          <w:szCs w:val="24"/>
          <w:lang w:val="en-US"/>
        </w:rPr>
        <w:t>If</w:t>
      </w:r>
      <w:r w:rsidRPr="514673E6" w:rsidR="00B611E0">
        <w:rPr>
          <w:rFonts w:ascii="Cambria" w:hAnsi="Cambria" w:asciiTheme="majorAscii" w:hAnsiTheme="majorAscii"/>
          <w:sz w:val="24"/>
          <w:szCs w:val="24"/>
          <w:lang w:val="en-US"/>
        </w:rPr>
        <w:t xml:space="preserve"> the Confidential Information is destroyed, </w:t>
      </w:r>
      <w:r w:rsidRPr="514673E6" w:rsidR="00B611E0">
        <w:rPr>
          <w:rFonts w:ascii="Cambria" w:hAnsi="Cambria" w:asciiTheme="majorAscii" w:hAnsiTheme="majorAscii"/>
          <w:sz w:val="24"/>
          <w:szCs w:val="24"/>
          <w:lang w:val="en-US"/>
        </w:rPr>
        <w:t>Consultant</w:t>
      </w:r>
      <w:r w:rsidRPr="514673E6" w:rsidR="00B611E0">
        <w:rPr>
          <w:rFonts w:ascii="Cambria" w:hAnsi="Cambria" w:asciiTheme="majorAscii" w:hAnsiTheme="majorAscii"/>
          <w:sz w:val="24"/>
          <w:szCs w:val="24"/>
          <w:lang w:val="en-US"/>
        </w:rPr>
        <w:t xml:space="preserve"> shall notify </w:t>
      </w:r>
      <w:r w:rsidRPr="514673E6" w:rsidR="00B611E0">
        <w:rPr>
          <w:rFonts w:ascii="Cambria" w:hAnsi="Cambria" w:asciiTheme="majorAscii" w:hAnsiTheme="majorAscii"/>
          <w:sz w:val="24"/>
          <w:szCs w:val="24"/>
          <w:lang w:val="en-US"/>
        </w:rPr>
        <w:t>University</w:t>
      </w:r>
      <w:r w:rsidRPr="514673E6" w:rsidR="00B611E0">
        <w:rPr>
          <w:rFonts w:ascii="Cambria" w:hAnsi="Cambria" w:asciiTheme="majorAscii" w:hAnsiTheme="majorAscii"/>
          <w:sz w:val="24"/>
          <w:szCs w:val="24"/>
          <w:lang w:val="en-US"/>
        </w:rPr>
        <w:t xml:space="preserve"> in writing that </w:t>
      </w:r>
      <w:r w:rsidRPr="514673E6" w:rsidR="00B611E0">
        <w:rPr>
          <w:rFonts w:ascii="Cambria" w:hAnsi="Cambria" w:asciiTheme="majorAscii" w:hAnsiTheme="majorAscii"/>
          <w:sz w:val="24"/>
          <w:szCs w:val="24"/>
          <w:highlight w:val="yellow"/>
          <w:lang w:val="en-US"/>
        </w:rPr>
        <w:t>he/she</w:t>
      </w:r>
      <w:r w:rsidRPr="514673E6" w:rsidR="00B611E0">
        <w:rPr>
          <w:rFonts w:ascii="Cambria" w:hAnsi="Cambria" w:asciiTheme="majorAscii" w:hAnsiTheme="majorAscii"/>
          <w:sz w:val="24"/>
          <w:szCs w:val="24"/>
          <w:lang w:val="en-US"/>
        </w:rPr>
        <w:t xml:space="preserve"> has done so </w:t>
      </w:r>
      <w:r w:rsidRPr="514673E6" w:rsidR="00B611E0">
        <w:rPr>
          <w:rFonts w:ascii="Cambria" w:hAnsi="Cambria" w:asciiTheme="majorAscii" w:hAnsiTheme="majorAscii"/>
          <w:sz w:val="24"/>
          <w:szCs w:val="24"/>
          <w:lang w:val="en-US"/>
        </w:rPr>
        <w:t>in accordance with</w:t>
      </w:r>
      <w:r w:rsidRPr="514673E6" w:rsidR="00B611E0">
        <w:rPr>
          <w:rFonts w:ascii="Cambria" w:hAnsi="Cambria" w:asciiTheme="majorAscii" w:hAnsiTheme="majorAscii"/>
          <w:sz w:val="24"/>
          <w:szCs w:val="24"/>
          <w:lang w:val="en-US"/>
        </w:rPr>
        <w:t xml:space="preserve"> </w:t>
      </w:r>
      <w:r w:rsidRPr="514673E6" w:rsidR="00B611E0">
        <w:rPr>
          <w:rFonts w:ascii="Cambria" w:hAnsi="Cambria" w:asciiTheme="majorAscii" w:hAnsiTheme="majorAscii"/>
          <w:sz w:val="24"/>
          <w:szCs w:val="24"/>
          <w:lang w:val="en-US"/>
        </w:rPr>
        <w:t>University</w:t>
      </w:r>
      <w:r w:rsidRPr="514673E6" w:rsidR="00B611E0">
        <w:rPr>
          <w:rFonts w:ascii="Cambria" w:hAnsi="Cambria" w:asciiTheme="majorAscii" w:hAnsiTheme="majorAscii"/>
          <w:sz w:val="24"/>
          <w:szCs w:val="24"/>
          <w:lang w:val="en-US"/>
        </w:rPr>
        <w:t>’s directions.</w:t>
      </w:r>
    </w:p>
    <w:p w:rsidRPr="00B611E0" w:rsidR="00B611E0" w:rsidP="00B611E0" w:rsidRDefault="00B611E0" w14:paraId="3C2C40DD" w14:textId="77777777">
      <w:pPr>
        <w:spacing w:after="0"/>
        <w:jc w:val="both"/>
        <w:rPr>
          <w:rFonts w:asciiTheme="majorHAnsi" w:hAnsiTheme="majorHAnsi"/>
          <w:sz w:val="24"/>
          <w:szCs w:val="24"/>
          <w:lang w:val="en-US"/>
        </w:rPr>
      </w:pPr>
    </w:p>
    <w:p w:rsidRPr="00B611E0" w:rsidR="00B611E0" w:rsidP="00B611E0" w:rsidRDefault="00B611E0" w14:paraId="08C12E9D" w14:textId="3D00F443">
      <w:pPr>
        <w:spacing w:after="0"/>
        <w:jc w:val="both"/>
        <w:rPr>
          <w:rFonts w:asciiTheme="majorHAnsi" w:hAnsiTheme="majorHAnsi"/>
          <w:sz w:val="24"/>
          <w:szCs w:val="24"/>
          <w:lang w:val="en-US"/>
        </w:rPr>
      </w:pPr>
      <w:r w:rsidRPr="00B611E0">
        <w:rPr>
          <w:rFonts w:asciiTheme="majorHAnsi" w:hAnsiTheme="majorHAnsi"/>
          <w:sz w:val="24"/>
          <w:szCs w:val="24"/>
          <w:lang w:val="en-US"/>
        </w:rPr>
        <w:t xml:space="preserve">In the event that the Confidential Information is returned, </w:t>
      </w:r>
      <w:r w:rsidR="005C69B6">
        <w:rPr>
          <w:rFonts w:asciiTheme="majorHAnsi" w:hAnsiTheme="majorHAnsi"/>
          <w:sz w:val="24"/>
          <w:szCs w:val="24"/>
          <w:lang w:val="en-US"/>
        </w:rPr>
        <w:t xml:space="preserve">the </w:t>
      </w:r>
      <w:r>
        <w:rPr>
          <w:rFonts w:asciiTheme="majorHAnsi" w:hAnsiTheme="majorHAnsi"/>
          <w:sz w:val="24"/>
          <w:szCs w:val="24"/>
          <w:lang w:val="en-US"/>
        </w:rPr>
        <w:t>University</w:t>
      </w:r>
      <w:r w:rsidRPr="00B611E0">
        <w:rPr>
          <w:rFonts w:asciiTheme="majorHAnsi" w:hAnsiTheme="majorHAnsi"/>
          <w:sz w:val="24"/>
          <w:szCs w:val="24"/>
          <w:lang w:val="en-US"/>
        </w:rPr>
        <w:t xml:space="preserve">, together with the written request for the return, shall send a list to </w:t>
      </w:r>
      <w:r w:rsidR="005C69B6">
        <w:rPr>
          <w:rFonts w:asciiTheme="majorHAnsi" w:hAnsiTheme="majorHAnsi"/>
          <w:sz w:val="24"/>
          <w:szCs w:val="24"/>
          <w:lang w:val="en-US"/>
        </w:rPr>
        <w:t xml:space="preserve">the </w:t>
      </w: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of what must be returned so that, at the time of returning the Confidential Information, </w:t>
      </w: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shall prepare and send a record to </w:t>
      </w:r>
      <w:r w:rsidR="005C69B6">
        <w:rPr>
          <w:rFonts w:asciiTheme="majorHAnsi" w:hAnsiTheme="majorHAnsi"/>
          <w:sz w:val="24"/>
          <w:szCs w:val="24"/>
          <w:lang w:val="en-US"/>
        </w:rPr>
        <w:t xml:space="preserve">the </w:t>
      </w:r>
      <w:r>
        <w:rPr>
          <w:rFonts w:asciiTheme="majorHAnsi" w:hAnsiTheme="majorHAnsi"/>
          <w:sz w:val="24"/>
          <w:szCs w:val="24"/>
          <w:lang w:val="en-US"/>
        </w:rPr>
        <w:t>University</w:t>
      </w:r>
      <w:r w:rsidRPr="00B611E0">
        <w:rPr>
          <w:rFonts w:asciiTheme="majorHAnsi" w:hAnsiTheme="majorHAnsi"/>
          <w:sz w:val="24"/>
          <w:szCs w:val="24"/>
          <w:lang w:val="en-US"/>
        </w:rPr>
        <w:t xml:space="preserve"> in which the Confidential Information that has been returned is listed.</w:t>
      </w:r>
    </w:p>
    <w:p w:rsidRPr="00B611E0" w:rsidR="00B611E0" w:rsidP="00B611E0" w:rsidRDefault="00B611E0" w14:paraId="7625E5B8" w14:textId="77777777">
      <w:pPr>
        <w:spacing w:after="0"/>
        <w:jc w:val="both"/>
        <w:rPr>
          <w:rFonts w:asciiTheme="majorHAnsi" w:hAnsiTheme="majorHAnsi"/>
          <w:sz w:val="24"/>
          <w:szCs w:val="24"/>
          <w:lang w:val="en-US"/>
        </w:rPr>
      </w:pPr>
    </w:p>
    <w:p w:rsidRPr="00B611E0" w:rsidR="00B611E0" w:rsidP="005C69B6" w:rsidRDefault="00B611E0" w14:paraId="26EAB5E3" w14:textId="263FC0CE">
      <w:pPr>
        <w:spacing w:after="0"/>
        <w:jc w:val="both"/>
        <w:rPr>
          <w:rFonts w:asciiTheme="majorHAnsi" w:hAnsiTheme="majorHAnsi"/>
          <w:sz w:val="24"/>
          <w:szCs w:val="24"/>
          <w:lang w:val="en-US"/>
        </w:rPr>
      </w:pPr>
      <w:r w:rsidRPr="005C69B6">
        <w:rPr>
          <w:rFonts w:asciiTheme="majorHAnsi" w:hAnsiTheme="majorHAnsi"/>
          <w:b/>
          <w:bCs/>
          <w:sz w:val="24"/>
          <w:szCs w:val="24"/>
          <w:lang w:val="en-US"/>
        </w:rPr>
        <w:t>FIVE:</w:t>
      </w:r>
      <w:r>
        <w:rPr>
          <w:rFonts w:asciiTheme="majorHAnsi" w:hAnsiTheme="majorHAnsi"/>
          <w:sz w:val="24"/>
          <w:szCs w:val="24"/>
          <w:lang w:val="en-US"/>
        </w:rPr>
        <w:t xml:space="preserve"> </w:t>
      </w:r>
      <w:r w:rsidRPr="00B611E0">
        <w:rPr>
          <w:rFonts w:asciiTheme="majorHAnsi" w:hAnsiTheme="majorHAnsi"/>
          <w:sz w:val="24"/>
          <w:szCs w:val="24"/>
          <w:lang w:val="en-US"/>
        </w:rPr>
        <w:t>For the purposes of this Agreement, “</w:t>
      </w:r>
      <w:r w:rsidRPr="00B611E0">
        <w:rPr>
          <w:rFonts w:asciiTheme="majorHAnsi" w:hAnsiTheme="majorHAnsi"/>
          <w:b/>
          <w:bCs/>
          <w:sz w:val="24"/>
          <w:szCs w:val="24"/>
          <w:lang w:val="en-US"/>
        </w:rPr>
        <w:t>Intellectual Property</w:t>
      </w:r>
      <w:r w:rsidRPr="00B611E0">
        <w:rPr>
          <w:rFonts w:asciiTheme="majorHAnsi" w:hAnsiTheme="majorHAnsi"/>
          <w:sz w:val="24"/>
          <w:szCs w:val="24"/>
          <w:lang w:val="en-US"/>
        </w:rPr>
        <w:t>” shall mean any right over trademark applications and registrations, patents, utility models, industrial designs/drawings, copyrights, software, know-how, industrial/business secrets, inventions, techniques, formulas, improvements and over any other kind of intangible assets, whether these have been disclosed or otherwise.</w:t>
      </w:r>
    </w:p>
    <w:p w:rsidRPr="00B611E0" w:rsidR="00B611E0" w:rsidP="00B611E0" w:rsidRDefault="00B611E0" w14:paraId="15508AA0" w14:textId="77777777">
      <w:pPr>
        <w:spacing w:after="0"/>
        <w:jc w:val="both"/>
        <w:rPr>
          <w:rFonts w:asciiTheme="majorHAnsi" w:hAnsiTheme="majorHAnsi"/>
          <w:sz w:val="24"/>
          <w:szCs w:val="24"/>
          <w:lang w:val="en-US"/>
        </w:rPr>
      </w:pPr>
    </w:p>
    <w:p w:rsidRPr="00B611E0" w:rsidR="00B611E0" w:rsidP="7E38E839" w:rsidRDefault="00B611E0" w14:paraId="4DE2E8B4" w14:textId="258FFB9B">
      <w:pPr>
        <w:spacing w:after="0"/>
        <w:jc w:val="both"/>
        <w:rPr>
          <w:rFonts w:ascii="Cambria" w:hAnsi="Cambria" w:asciiTheme="majorAscii" w:hAnsiTheme="majorAscii"/>
          <w:sz w:val="24"/>
          <w:szCs w:val="24"/>
          <w:lang w:val="en-US"/>
        </w:rPr>
      </w:pPr>
      <w:r w:rsidRPr="7E38E839" w:rsidR="53B1307F">
        <w:rPr>
          <w:rFonts w:ascii="Cambria" w:hAnsi="Cambria" w:asciiTheme="majorAscii" w:hAnsiTheme="majorAscii"/>
          <w:sz w:val="24"/>
          <w:szCs w:val="24"/>
          <w:lang w:val="en-US"/>
        </w:rPr>
        <w:t>Considering</w:t>
      </w:r>
      <w:r w:rsidRPr="7E38E839" w:rsidR="00B611E0">
        <w:rPr>
          <w:rFonts w:ascii="Cambria" w:hAnsi="Cambria" w:asciiTheme="majorAscii" w:hAnsiTheme="majorAscii"/>
          <w:sz w:val="24"/>
          <w:szCs w:val="24"/>
          <w:lang w:val="en-US"/>
        </w:rPr>
        <w:t xml:space="preserve"> the services </w:t>
      </w:r>
      <w:r w:rsidRPr="7E38E839" w:rsidR="00B611E0">
        <w:rPr>
          <w:rFonts w:ascii="Cambria" w:hAnsi="Cambria" w:asciiTheme="majorAscii" w:hAnsiTheme="majorAscii"/>
          <w:sz w:val="24"/>
          <w:szCs w:val="24"/>
          <w:lang w:val="en-US"/>
        </w:rPr>
        <w:t>rendered</w:t>
      </w:r>
      <w:r w:rsidRPr="7E38E839" w:rsidR="00B611E0">
        <w:rPr>
          <w:rFonts w:ascii="Cambria" w:hAnsi="Cambria" w:asciiTheme="majorAscii" w:hAnsiTheme="majorAscii"/>
          <w:sz w:val="24"/>
          <w:szCs w:val="24"/>
          <w:lang w:val="en-US"/>
        </w:rPr>
        <w:t xml:space="preserve"> to </w:t>
      </w:r>
      <w:r w:rsidRPr="7E38E839" w:rsidR="00630677">
        <w:rPr>
          <w:rFonts w:ascii="Cambria" w:hAnsi="Cambria" w:asciiTheme="majorAscii" w:hAnsiTheme="majorAscii"/>
          <w:sz w:val="24"/>
          <w:szCs w:val="24"/>
          <w:lang w:val="en-US"/>
        </w:rPr>
        <w:t>University</w:t>
      </w:r>
      <w:r w:rsidRPr="7E38E839" w:rsidR="00B611E0">
        <w:rPr>
          <w:rFonts w:ascii="Cambria" w:hAnsi="Cambria" w:asciiTheme="majorAscii" w:hAnsiTheme="majorAscii"/>
          <w:sz w:val="24"/>
          <w:szCs w:val="24"/>
          <w:lang w:val="en-US"/>
        </w:rPr>
        <w:t xml:space="preserve">, </w:t>
      </w:r>
      <w:r w:rsidRPr="7E38E839" w:rsidR="00630677">
        <w:rPr>
          <w:rFonts w:ascii="Cambria" w:hAnsi="Cambria" w:asciiTheme="majorAscii" w:hAnsiTheme="majorAscii"/>
          <w:sz w:val="24"/>
          <w:szCs w:val="24"/>
          <w:lang w:val="en-US"/>
        </w:rPr>
        <w:t>Consultant</w:t>
      </w:r>
      <w:r w:rsidRPr="7E38E839" w:rsidR="00630677">
        <w:rPr>
          <w:rFonts w:ascii="Cambria" w:hAnsi="Cambria" w:asciiTheme="majorAscii" w:hAnsiTheme="majorAscii"/>
          <w:sz w:val="24"/>
          <w:szCs w:val="24"/>
          <w:lang w:val="en-US"/>
        </w:rPr>
        <w:t xml:space="preserve"> </w:t>
      </w:r>
      <w:r w:rsidRPr="7E38E839" w:rsidR="00B611E0">
        <w:rPr>
          <w:rFonts w:ascii="Cambria" w:hAnsi="Cambria" w:asciiTheme="majorAscii" w:hAnsiTheme="majorAscii"/>
          <w:sz w:val="24"/>
          <w:szCs w:val="24"/>
          <w:lang w:val="en-US"/>
        </w:rPr>
        <w:t xml:space="preserve">shall perform or may perform work of an inventive and/or creative nature that may involve the creation of works that may be subject to Intellectual Property, all of which shall be fully valid </w:t>
      </w:r>
      <w:r w:rsidRPr="7E38E839" w:rsidR="00B611E0">
        <w:rPr>
          <w:rFonts w:ascii="Cambria" w:hAnsi="Cambria" w:asciiTheme="majorAscii" w:hAnsiTheme="majorAscii"/>
          <w:sz w:val="24"/>
          <w:szCs w:val="24"/>
          <w:lang w:val="en-US"/>
        </w:rPr>
        <w:t xml:space="preserve">for the application of Articles 68 et seq. of </w:t>
      </w:r>
      <w:r w:rsidRPr="7E38E839" w:rsidR="4972B159">
        <w:rPr>
          <w:rFonts w:ascii="Cambria" w:hAnsi="Cambria" w:asciiTheme="majorAscii" w:hAnsiTheme="majorAscii"/>
          <w:sz w:val="24"/>
          <w:szCs w:val="24"/>
          <w:lang w:val="en-US"/>
        </w:rPr>
        <w:t xml:space="preserve"> chilean </w:t>
      </w:r>
      <w:r w:rsidRPr="7E38E839" w:rsidR="00B611E0">
        <w:rPr>
          <w:rFonts w:ascii="Cambria" w:hAnsi="Cambria" w:asciiTheme="majorAscii" w:hAnsiTheme="majorAscii"/>
          <w:sz w:val="24"/>
          <w:szCs w:val="24"/>
          <w:lang w:val="en-US"/>
        </w:rPr>
        <w:t xml:space="preserve">Law No. 19,039 on Industrial Property, as applicable. </w:t>
      </w:r>
    </w:p>
    <w:p w:rsidRPr="00B611E0" w:rsidR="00B611E0" w:rsidP="00B611E0" w:rsidRDefault="00B611E0" w14:paraId="15060D4C" w14:textId="77777777">
      <w:pPr>
        <w:spacing w:after="0"/>
        <w:jc w:val="both"/>
        <w:rPr>
          <w:rFonts w:asciiTheme="majorHAnsi" w:hAnsiTheme="majorHAnsi"/>
          <w:sz w:val="24"/>
          <w:szCs w:val="24"/>
          <w:lang w:val="en-US"/>
        </w:rPr>
      </w:pPr>
    </w:p>
    <w:p w:rsidRPr="00B611E0" w:rsidR="00B611E0" w:rsidP="7E38E839" w:rsidRDefault="00B611E0" w14:paraId="2438D029" w14:textId="3E307860">
      <w:pPr>
        <w:spacing w:after="0"/>
        <w:jc w:val="both"/>
        <w:rPr>
          <w:rFonts w:ascii="Cambria" w:hAnsi="Cambria" w:asciiTheme="majorAscii" w:hAnsiTheme="majorAscii"/>
          <w:sz w:val="24"/>
          <w:szCs w:val="24"/>
          <w:lang w:val="en-US"/>
        </w:rPr>
      </w:pPr>
      <w:r w:rsidRPr="7E38E839" w:rsidR="00B611E0">
        <w:rPr>
          <w:rFonts w:ascii="Cambria" w:hAnsi="Cambria" w:asciiTheme="majorAscii" w:hAnsiTheme="majorAscii"/>
          <w:sz w:val="24"/>
          <w:szCs w:val="24"/>
          <w:lang w:val="en-US"/>
        </w:rPr>
        <w:t xml:space="preserve">The Parties agree and acknowledge that all Intellectual Property related to </w:t>
      </w:r>
      <w:r w:rsidRPr="7E38E839" w:rsidR="00630677">
        <w:rPr>
          <w:rFonts w:ascii="Cambria" w:hAnsi="Cambria" w:asciiTheme="majorAscii" w:hAnsiTheme="majorAscii"/>
          <w:sz w:val="24"/>
          <w:szCs w:val="24"/>
          <w:lang w:val="en-US"/>
        </w:rPr>
        <w:t>Confidential Information</w:t>
      </w:r>
      <w:r w:rsidRPr="7E38E839" w:rsidR="00B611E0">
        <w:rPr>
          <w:rFonts w:ascii="Cambria" w:hAnsi="Cambria" w:asciiTheme="majorAscii" w:hAnsiTheme="majorAscii"/>
          <w:sz w:val="24"/>
          <w:szCs w:val="24"/>
          <w:lang w:val="en-US"/>
        </w:rPr>
        <w:t xml:space="preserve"> shall belong exclusively to </w:t>
      </w:r>
      <w:r w:rsidRPr="7E38E839" w:rsidR="005C69B6">
        <w:rPr>
          <w:rFonts w:ascii="Cambria" w:hAnsi="Cambria" w:asciiTheme="majorAscii" w:hAnsiTheme="majorAscii"/>
          <w:sz w:val="24"/>
          <w:szCs w:val="24"/>
          <w:lang w:val="en-US"/>
        </w:rPr>
        <w:t xml:space="preserve">the </w:t>
      </w:r>
      <w:r w:rsidRPr="7E38E839" w:rsidR="00630677">
        <w:rPr>
          <w:rFonts w:ascii="Cambria" w:hAnsi="Cambria" w:asciiTheme="majorAscii" w:hAnsiTheme="majorAscii"/>
          <w:sz w:val="24"/>
          <w:szCs w:val="24"/>
          <w:lang w:val="en-US"/>
        </w:rPr>
        <w:t>University</w:t>
      </w:r>
      <w:r w:rsidRPr="7E38E839" w:rsidR="00B611E0">
        <w:rPr>
          <w:rFonts w:ascii="Cambria" w:hAnsi="Cambria" w:asciiTheme="majorAscii" w:hAnsiTheme="majorAscii"/>
          <w:sz w:val="24"/>
          <w:szCs w:val="24"/>
          <w:lang w:val="en-US"/>
        </w:rPr>
        <w:t xml:space="preserve">. Any improvements or innovations to </w:t>
      </w:r>
      <w:r w:rsidRPr="7E38E839" w:rsidR="00630677">
        <w:rPr>
          <w:rFonts w:ascii="Cambria" w:hAnsi="Cambria" w:asciiTheme="majorAscii" w:hAnsiTheme="majorAscii"/>
          <w:sz w:val="24"/>
          <w:szCs w:val="24"/>
          <w:lang w:val="en-US"/>
        </w:rPr>
        <w:t>Confidential Information</w:t>
      </w:r>
      <w:r w:rsidRPr="7E38E839" w:rsidR="00B611E0">
        <w:rPr>
          <w:rFonts w:ascii="Cambria" w:hAnsi="Cambria" w:asciiTheme="majorAscii" w:hAnsiTheme="majorAscii"/>
          <w:sz w:val="24"/>
          <w:szCs w:val="24"/>
          <w:lang w:val="en-US"/>
        </w:rPr>
        <w:t xml:space="preserve"> shall, additionally, be the exclusive property of </w:t>
      </w:r>
      <w:r w:rsidRPr="7E38E839" w:rsidR="005C69B6">
        <w:rPr>
          <w:rFonts w:ascii="Cambria" w:hAnsi="Cambria" w:asciiTheme="majorAscii" w:hAnsiTheme="majorAscii"/>
          <w:sz w:val="24"/>
          <w:szCs w:val="24"/>
          <w:lang w:val="en-US"/>
        </w:rPr>
        <w:t xml:space="preserve">the </w:t>
      </w:r>
      <w:r w:rsidRPr="7E38E839" w:rsidR="00630677">
        <w:rPr>
          <w:rFonts w:ascii="Cambria" w:hAnsi="Cambria" w:asciiTheme="majorAscii" w:hAnsiTheme="majorAscii"/>
          <w:sz w:val="24"/>
          <w:szCs w:val="24"/>
          <w:lang w:val="en-US"/>
        </w:rPr>
        <w:t>University</w:t>
      </w:r>
      <w:r w:rsidRPr="7E38E839" w:rsidR="00B611E0">
        <w:rPr>
          <w:rFonts w:ascii="Cambria" w:hAnsi="Cambria" w:asciiTheme="majorAscii" w:hAnsiTheme="majorAscii"/>
          <w:sz w:val="24"/>
          <w:szCs w:val="24"/>
          <w:lang w:val="en-US"/>
        </w:rPr>
        <w:t xml:space="preserve">. Furthermore, the Parties expressly agree that </w:t>
      </w:r>
      <w:r w:rsidRPr="7E38E839" w:rsidR="00630677">
        <w:rPr>
          <w:rFonts w:ascii="Cambria" w:hAnsi="Cambria" w:asciiTheme="majorAscii" w:hAnsiTheme="majorAscii"/>
          <w:sz w:val="24"/>
          <w:szCs w:val="24"/>
          <w:lang w:val="en-US"/>
        </w:rPr>
        <w:t>Consultant</w:t>
      </w:r>
      <w:r w:rsidRPr="7E38E839" w:rsidR="00630677">
        <w:rPr>
          <w:rFonts w:ascii="Cambria" w:hAnsi="Cambria" w:asciiTheme="majorAscii" w:hAnsiTheme="majorAscii"/>
          <w:sz w:val="24"/>
          <w:szCs w:val="24"/>
          <w:lang w:val="en-US"/>
        </w:rPr>
        <w:t xml:space="preserve"> </w:t>
      </w:r>
      <w:r w:rsidRPr="7E38E839" w:rsidR="00B611E0">
        <w:rPr>
          <w:rFonts w:ascii="Cambria" w:hAnsi="Cambria" w:asciiTheme="majorAscii" w:hAnsiTheme="majorAscii"/>
          <w:sz w:val="24"/>
          <w:szCs w:val="24"/>
          <w:lang w:val="en-US"/>
        </w:rPr>
        <w:t xml:space="preserve">may not use </w:t>
      </w:r>
      <w:r w:rsidRPr="7E38E839" w:rsidR="00630677">
        <w:rPr>
          <w:rFonts w:ascii="Cambria" w:hAnsi="Cambria" w:asciiTheme="majorAscii" w:hAnsiTheme="majorAscii"/>
          <w:sz w:val="24"/>
          <w:szCs w:val="24"/>
          <w:lang w:val="en-US"/>
        </w:rPr>
        <w:t>University</w:t>
      </w:r>
      <w:r w:rsidRPr="7E38E839" w:rsidR="00B611E0">
        <w:rPr>
          <w:rFonts w:ascii="Cambria" w:hAnsi="Cambria" w:asciiTheme="majorAscii" w:hAnsiTheme="majorAscii"/>
          <w:sz w:val="24"/>
          <w:szCs w:val="24"/>
          <w:lang w:val="en-US"/>
        </w:rPr>
        <w:t xml:space="preserve">’s Intellectual Property, except for in the provision of </w:t>
      </w:r>
      <w:r w:rsidRPr="7E38E839" w:rsidR="00B611E0">
        <w:rPr>
          <w:rFonts w:ascii="Cambria" w:hAnsi="Cambria" w:asciiTheme="majorAscii" w:hAnsiTheme="majorAscii"/>
          <w:sz w:val="24"/>
          <w:szCs w:val="24"/>
          <w:highlight w:val="yellow"/>
          <w:lang w:val="en-US"/>
        </w:rPr>
        <w:t>his/her</w:t>
      </w:r>
      <w:r w:rsidRPr="7E38E839" w:rsidR="00B611E0">
        <w:rPr>
          <w:rFonts w:ascii="Cambria" w:hAnsi="Cambria" w:asciiTheme="majorAscii" w:hAnsiTheme="majorAscii"/>
          <w:sz w:val="24"/>
          <w:szCs w:val="24"/>
          <w:lang w:val="en-US"/>
        </w:rPr>
        <w:t xml:space="preserve"> services to </w:t>
      </w:r>
      <w:r w:rsidRPr="7E38E839" w:rsidR="005C69B6">
        <w:rPr>
          <w:rFonts w:ascii="Cambria" w:hAnsi="Cambria" w:asciiTheme="majorAscii" w:hAnsiTheme="majorAscii"/>
          <w:sz w:val="24"/>
          <w:szCs w:val="24"/>
          <w:lang w:val="en-US"/>
        </w:rPr>
        <w:t xml:space="preserve">the </w:t>
      </w:r>
      <w:r w:rsidRPr="7E38E839" w:rsidR="00630677">
        <w:rPr>
          <w:rFonts w:ascii="Cambria" w:hAnsi="Cambria" w:asciiTheme="majorAscii" w:hAnsiTheme="majorAscii"/>
          <w:sz w:val="24"/>
          <w:szCs w:val="24"/>
          <w:lang w:val="en-US"/>
        </w:rPr>
        <w:t>University</w:t>
      </w:r>
      <w:r w:rsidRPr="7E38E839" w:rsidR="00B611E0">
        <w:rPr>
          <w:rFonts w:ascii="Cambria" w:hAnsi="Cambria" w:asciiTheme="majorAscii" w:hAnsiTheme="majorAscii"/>
          <w:sz w:val="24"/>
          <w:szCs w:val="24"/>
          <w:lang w:val="en-US"/>
        </w:rPr>
        <w:t xml:space="preserve">, nor make any developments or improvements in relation thereto, without the express written authorization of </w:t>
      </w:r>
      <w:r w:rsidRPr="7E38E839" w:rsidR="005C69B6">
        <w:rPr>
          <w:rFonts w:ascii="Cambria" w:hAnsi="Cambria" w:asciiTheme="majorAscii" w:hAnsiTheme="majorAscii"/>
          <w:sz w:val="24"/>
          <w:szCs w:val="24"/>
          <w:lang w:val="en-US"/>
        </w:rPr>
        <w:t xml:space="preserve">the </w:t>
      </w:r>
      <w:r w:rsidRPr="7E38E839" w:rsidR="00630677">
        <w:rPr>
          <w:rFonts w:ascii="Cambria" w:hAnsi="Cambria" w:asciiTheme="majorAscii" w:hAnsiTheme="majorAscii"/>
          <w:sz w:val="24"/>
          <w:szCs w:val="24"/>
          <w:lang w:val="en-US"/>
        </w:rPr>
        <w:t>University</w:t>
      </w:r>
      <w:r w:rsidRPr="7E38E839" w:rsidR="00B611E0">
        <w:rPr>
          <w:rFonts w:ascii="Cambria" w:hAnsi="Cambria" w:asciiTheme="majorAscii" w:hAnsiTheme="majorAscii"/>
          <w:sz w:val="24"/>
          <w:szCs w:val="24"/>
          <w:lang w:val="en-US"/>
        </w:rPr>
        <w:t xml:space="preserve">. If required, </w:t>
      </w:r>
      <w:r w:rsidRPr="7E38E839" w:rsidR="0A02F381">
        <w:rPr>
          <w:rFonts w:ascii="Cambria" w:hAnsi="Cambria" w:asciiTheme="majorAscii" w:hAnsiTheme="majorAscii"/>
          <w:sz w:val="24"/>
          <w:szCs w:val="24"/>
          <w:lang w:val="en-US"/>
        </w:rPr>
        <w:t>the Consultant</w:t>
      </w:r>
      <w:r w:rsidRPr="7E38E839" w:rsidR="00630677">
        <w:rPr>
          <w:rFonts w:ascii="Cambria" w:hAnsi="Cambria" w:asciiTheme="majorAscii" w:hAnsiTheme="majorAscii"/>
          <w:sz w:val="24"/>
          <w:szCs w:val="24"/>
          <w:lang w:val="en-US"/>
        </w:rPr>
        <w:t xml:space="preserve"> </w:t>
      </w:r>
      <w:r w:rsidRPr="7E38E839" w:rsidR="00B611E0">
        <w:rPr>
          <w:rFonts w:ascii="Cambria" w:hAnsi="Cambria" w:asciiTheme="majorAscii" w:hAnsiTheme="majorAscii"/>
          <w:sz w:val="24"/>
          <w:szCs w:val="24"/>
          <w:lang w:val="en-US"/>
        </w:rPr>
        <w:t xml:space="preserve">agrees to sign upon </w:t>
      </w:r>
      <w:r w:rsidRPr="7E38E839" w:rsidR="00630677">
        <w:rPr>
          <w:rFonts w:ascii="Cambria" w:hAnsi="Cambria" w:asciiTheme="majorAscii" w:hAnsiTheme="majorAscii"/>
          <w:sz w:val="24"/>
          <w:szCs w:val="24"/>
          <w:lang w:val="en-US"/>
        </w:rPr>
        <w:t>University</w:t>
      </w:r>
      <w:r w:rsidRPr="7E38E839" w:rsidR="00B611E0">
        <w:rPr>
          <w:rFonts w:ascii="Cambria" w:hAnsi="Cambria" w:asciiTheme="majorAscii" w:hAnsiTheme="majorAscii"/>
          <w:sz w:val="24"/>
          <w:szCs w:val="24"/>
          <w:lang w:val="en-US"/>
        </w:rPr>
        <w:t>’s</w:t>
      </w:r>
      <w:r w:rsidRPr="7E38E839" w:rsidR="00B611E0">
        <w:rPr>
          <w:rFonts w:ascii="Cambria" w:hAnsi="Cambria" w:asciiTheme="majorAscii" w:hAnsiTheme="majorAscii"/>
          <w:sz w:val="24"/>
          <w:szCs w:val="24"/>
          <w:lang w:val="en-US"/>
        </w:rPr>
        <w:t xml:space="preserve"> sole request, within three (3) business days of being requested to do so, any document that allows </w:t>
      </w:r>
      <w:r w:rsidRPr="7E38E839" w:rsidR="005C69B6">
        <w:rPr>
          <w:rFonts w:ascii="Cambria" w:hAnsi="Cambria" w:asciiTheme="majorAscii" w:hAnsiTheme="majorAscii"/>
          <w:sz w:val="24"/>
          <w:szCs w:val="24"/>
          <w:lang w:val="en-US"/>
        </w:rPr>
        <w:t>the</w:t>
      </w:r>
      <w:r w:rsidRPr="7E38E839" w:rsidR="00B611E0">
        <w:rPr>
          <w:rFonts w:ascii="Cambria" w:hAnsi="Cambria" w:asciiTheme="majorAscii" w:hAnsiTheme="majorAscii"/>
          <w:sz w:val="24"/>
          <w:szCs w:val="24"/>
          <w:lang w:val="en-US"/>
        </w:rPr>
        <w:t xml:space="preserve"> </w:t>
      </w:r>
      <w:r w:rsidRPr="7E38E839" w:rsidR="00630677">
        <w:rPr>
          <w:rFonts w:ascii="Cambria" w:hAnsi="Cambria" w:asciiTheme="majorAscii" w:hAnsiTheme="majorAscii"/>
          <w:sz w:val="24"/>
          <w:szCs w:val="24"/>
          <w:lang w:val="en-US"/>
        </w:rPr>
        <w:t>University</w:t>
      </w:r>
      <w:r w:rsidRPr="7E38E839" w:rsidR="00B611E0">
        <w:rPr>
          <w:rFonts w:ascii="Cambria" w:hAnsi="Cambria" w:asciiTheme="majorAscii" w:hAnsiTheme="majorAscii"/>
          <w:sz w:val="24"/>
          <w:szCs w:val="24"/>
          <w:lang w:val="en-US"/>
        </w:rPr>
        <w:t xml:space="preserve"> to obtain, register and/or dispose of the Intellectual Property. </w:t>
      </w:r>
    </w:p>
    <w:p w:rsidRPr="00B611E0" w:rsidR="00B611E0" w:rsidP="00B611E0" w:rsidRDefault="00B611E0" w14:paraId="32968D89" w14:textId="77777777">
      <w:pPr>
        <w:spacing w:after="0"/>
        <w:jc w:val="both"/>
        <w:rPr>
          <w:rFonts w:asciiTheme="majorHAnsi" w:hAnsiTheme="majorHAnsi"/>
          <w:sz w:val="24"/>
          <w:szCs w:val="24"/>
          <w:lang w:val="en-US"/>
        </w:rPr>
      </w:pPr>
    </w:p>
    <w:p w:rsidRPr="00B611E0" w:rsidR="00B611E0" w:rsidP="005C69B6" w:rsidRDefault="00B611E0" w14:paraId="54C09609" w14:textId="509BF0B4">
      <w:pPr>
        <w:spacing w:after="0"/>
        <w:jc w:val="both"/>
        <w:rPr>
          <w:rFonts w:asciiTheme="majorHAnsi" w:hAnsiTheme="majorHAnsi"/>
          <w:sz w:val="24"/>
          <w:szCs w:val="24"/>
          <w:lang w:val="en-US"/>
        </w:rPr>
      </w:pPr>
      <w:r w:rsidRPr="00B611E0">
        <w:rPr>
          <w:rFonts w:asciiTheme="majorHAnsi" w:hAnsiTheme="majorHAnsi"/>
          <w:sz w:val="24"/>
          <w:szCs w:val="24"/>
          <w:lang w:val="en-US"/>
        </w:rPr>
        <w:t xml:space="preserve">In any event, and should this instrument be insufficient to evidence </w:t>
      </w:r>
      <w:r w:rsidR="00630677">
        <w:rPr>
          <w:rFonts w:asciiTheme="majorHAnsi" w:hAnsiTheme="majorHAnsi"/>
          <w:sz w:val="24"/>
          <w:szCs w:val="24"/>
          <w:lang w:val="en-US"/>
        </w:rPr>
        <w:t>University</w:t>
      </w:r>
      <w:r w:rsidRPr="00B611E0">
        <w:rPr>
          <w:rFonts w:asciiTheme="majorHAnsi" w:hAnsiTheme="majorHAnsi"/>
          <w:sz w:val="24"/>
          <w:szCs w:val="24"/>
          <w:lang w:val="en-US"/>
        </w:rPr>
        <w:t>’s ownership over Confidential Information,</w:t>
      </w:r>
      <w:r w:rsidR="00630677">
        <w:rPr>
          <w:rFonts w:asciiTheme="majorHAnsi" w:hAnsiTheme="majorHAnsi"/>
          <w:sz w:val="24"/>
          <w:szCs w:val="24"/>
          <w:lang w:val="en-US"/>
        </w:rPr>
        <w:t xml:space="preserve"> </w:t>
      </w:r>
      <w:r w:rsidRPr="00B611E0">
        <w:rPr>
          <w:rFonts w:asciiTheme="majorHAnsi" w:hAnsiTheme="majorHAnsi"/>
          <w:sz w:val="24"/>
          <w:szCs w:val="24"/>
          <w:lang w:val="en-US"/>
        </w:rPr>
        <w:t xml:space="preserve">or Intellectual Property, </w:t>
      </w:r>
      <w:r w:rsidRPr="009D56CC" w:rsidR="00630677">
        <w:rPr>
          <w:rFonts w:asciiTheme="majorHAnsi" w:hAnsiTheme="majorHAnsi"/>
          <w:sz w:val="24"/>
          <w:szCs w:val="24"/>
          <w:lang w:val="en-US"/>
        </w:rPr>
        <w:t>Consultant</w:t>
      </w:r>
      <w:r w:rsidRPr="00B611E0" w:rsidR="00630677">
        <w:rPr>
          <w:rFonts w:asciiTheme="majorHAnsi" w:hAnsiTheme="majorHAnsi"/>
          <w:sz w:val="24"/>
          <w:szCs w:val="24"/>
          <w:lang w:val="en-US"/>
        </w:rPr>
        <w:t xml:space="preserve"> </w:t>
      </w:r>
      <w:r w:rsidRPr="00B611E0">
        <w:rPr>
          <w:rFonts w:asciiTheme="majorHAnsi" w:hAnsiTheme="majorHAnsi"/>
          <w:sz w:val="24"/>
          <w:szCs w:val="24"/>
          <w:lang w:val="en-US"/>
        </w:rPr>
        <w:t>hereby irrevocably, perpetually</w:t>
      </w:r>
      <w:r w:rsidR="00630677">
        <w:rPr>
          <w:rFonts w:asciiTheme="majorHAnsi" w:hAnsiTheme="majorHAnsi"/>
          <w:sz w:val="24"/>
          <w:szCs w:val="24"/>
          <w:lang w:val="en-US"/>
        </w:rPr>
        <w:t>,</w:t>
      </w:r>
      <w:r w:rsidRPr="00B611E0">
        <w:rPr>
          <w:rFonts w:asciiTheme="majorHAnsi" w:hAnsiTheme="majorHAnsi"/>
          <w:sz w:val="24"/>
          <w:szCs w:val="24"/>
          <w:lang w:val="en-US"/>
        </w:rPr>
        <w:t xml:space="preserve"> and free of charge assigns and transfers all rights over Confidential Information, and Intellectual Property to </w:t>
      </w:r>
      <w:r w:rsidR="005C69B6">
        <w:rPr>
          <w:rFonts w:asciiTheme="majorHAnsi" w:hAnsiTheme="majorHAnsi"/>
          <w:sz w:val="24"/>
          <w:szCs w:val="24"/>
          <w:lang w:val="en-US"/>
        </w:rPr>
        <w:t xml:space="preserve">the </w:t>
      </w:r>
      <w:r w:rsidR="00630677">
        <w:rPr>
          <w:rFonts w:asciiTheme="majorHAnsi" w:hAnsiTheme="majorHAnsi"/>
          <w:sz w:val="24"/>
          <w:szCs w:val="24"/>
          <w:lang w:val="en-US"/>
        </w:rPr>
        <w:t>University</w:t>
      </w:r>
      <w:r w:rsidRPr="00B611E0">
        <w:rPr>
          <w:rFonts w:asciiTheme="majorHAnsi" w:hAnsiTheme="majorHAnsi"/>
          <w:sz w:val="24"/>
          <w:szCs w:val="24"/>
          <w:lang w:val="en-US"/>
        </w:rPr>
        <w:t>.</w:t>
      </w:r>
    </w:p>
    <w:p w:rsidRPr="00B611E0" w:rsidR="00B611E0" w:rsidP="00B611E0" w:rsidRDefault="00B611E0" w14:paraId="49165EF2" w14:textId="77777777">
      <w:pPr>
        <w:spacing w:after="0"/>
        <w:jc w:val="both"/>
        <w:rPr>
          <w:rFonts w:asciiTheme="majorHAnsi" w:hAnsiTheme="majorHAnsi"/>
          <w:sz w:val="24"/>
          <w:szCs w:val="24"/>
          <w:lang w:val="en-US"/>
        </w:rPr>
      </w:pPr>
    </w:p>
    <w:p w:rsidRPr="00B611E0" w:rsidR="00B611E0" w:rsidP="005C69B6" w:rsidRDefault="00630677" w14:paraId="7A454567" w14:textId="56CCF2E5">
      <w:pPr>
        <w:spacing w:after="0"/>
        <w:jc w:val="both"/>
        <w:rPr>
          <w:rFonts w:asciiTheme="majorHAnsi" w:hAnsiTheme="majorHAnsi"/>
          <w:sz w:val="24"/>
          <w:szCs w:val="24"/>
          <w:lang w:val="en-US"/>
        </w:rPr>
      </w:pPr>
      <w:r w:rsidRPr="009D56CC">
        <w:rPr>
          <w:rFonts w:asciiTheme="majorHAnsi" w:hAnsiTheme="majorHAnsi"/>
          <w:sz w:val="24"/>
          <w:szCs w:val="24"/>
          <w:lang w:val="en-US"/>
        </w:rPr>
        <w:t>Consultant</w:t>
      </w:r>
      <w:r w:rsidRPr="00B611E0">
        <w:rPr>
          <w:rFonts w:asciiTheme="majorHAnsi" w:hAnsiTheme="majorHAnsi"/>
          <w:sz w:val="24"/>
          <w:szCs w:val="24"/>
          <w:lang w:val="en-US"/>
        </w:rPr>
        <w:t xml:space="preserve"> </w:t>
      </w:r>
      <w:r w:rsidRPr="00B611E0" w:rsidR="00B611E0">
        <w:rPr>
          <w:rFonts w:asciiTheme="majorHAnsi" w:hAnsiTheme="majorHAnsi"/>
          <w:sz w:val="24"/>
          <w:szCs w:val="24"/>
          <w:lang w:val="en-US"/>
        </w:rPr>
        <w:t xml:space="preserve">shall not use, apply for registration, </w:t>
      </w:r>
      <w:r w:rsidRPr="00B611E0">
        <w:rPr>
          <w:rFonts w:asciiTheme="majorHAnsi" w:hAnsiTheme="majorHAnsi"/>
          <w:sz w:val="24"/>
          <w:szCs w:val="24"/>
          <w:lang w:val="en-US"/>
        </w:rPr>
        <w:t>patent,</w:t>
      </w:r>
      <w:r w:rsidRPr="00B611E0" w:rsidR="00B611E0">
        <w:rPr>
          <w:rFonts w:asciiTheme="majorHAnsi" w:hAnsiTheme="majorHAnsi"/>
          <w:sz w:val="24"/>
          <w:szCs w:val="24"/>
          <w:lang w:val="en-US"/>
        </w:rPr>
        <w:t xml:space="preserve"> or describe in a patent, any application for registration or research, any information or data relating to Confidential Information, improvements</w:t>
      </w:r>
      <w:r>
        <w:rPr>
          <w:rFonts w:asciiTheme="majorHAnsi" w:hAnsiTheme="majorHAnsi"/>
          <w:sz w:val="24"/>
          <w:szCs w:val="24"/>
          <w:lang w:val="en-US"/>
        </w:rPr>
        <w:t>,</w:t>
      </w:r>
      <w:r w:rsidRPr="00B611E0" w:rsidR="00B611E0">
        <w:rPr>
          <w:rFonts w:asciiTheme="majorHAnsi" w:hAnsiTheme="majorHAnsi"/>
          <w:sz w:val="24"/>
          <w:szCs w:val="24"/>
          <w:lang w:val="en-US"/>
        </w:rPr>
        <w:t xml:space="preserve"> or developments thereof.</w:t>
      </w:r>
    </w:p>
    <w:p w:rsidRPr="00B611E0" w:rsidR="00B611E0" w:rsidP="00B611E0" w:rsidRDefault="00B611E0" w14:paraId="418C1723" w14:textId="77777777">
      <w:pPr>
        <w:spacing w:after="0"/>
        <w:jc w:val="both"/>
        <w:rPr>
          <w:rFonts w:asciiTheme="majorHAnsi" w:hAnsiTheme="majorHAnsi"/>
          <w:sz w:val="24"/>
          <w:szCs w:val="24"/>
          <w:lang w:val="en-US"/>
        </w:rPr>
      </w:pPr>
    </w:p>
    <w:p w:rsidRPr="00B611E0" w:rsidR="00B611E0" w:rsidP="005C69B6" w:rsidRDefault="00B611E0" w14:paraId="36606086" w14:textId="14AE5AFF">
      <w:pPr>
        <w:spacing w:after="0"/>
        <w:jc w:val="both"/>
        <w:rPr>
          <w:rFonts w:asciiTheme="majorHAnsi" w:hAnsiTheme="majorHAnsi"/>
          <w:sz w:val="24"/>
          <w:szCs w:val="24"/>
          <w:lang w:val="en-US"/>
        </w:rPr>
      </w:pPr>
      <w:r w:rsidRPr="00B611E0">
        <w:rPr>
          <w:rFonts w:asciiTheme="majorHAnsi" w:hAnsiTheme="majorHAnsi"/>
          <w:sz w:val="24"/>
          <w:szCs w:val="24"/>
          <w:lang w:val="en-US"/>
        </w:rPr>
        <w:t xml:space="preserve">In the event of a breach of the clauses of this Agreement, </w:t>
      </w:r>
      <w:r w:rsidRPr="009D56CC" w:rsidR="00630677">
        <w:rPr>
          <w:rFonts w:asciiTheme="majorHAnsi" w:hAnsiTheme="majorHAnsi"/>
          <w:sz w:val="24"/>
          <w:szCs w:val="24"/>
          <w:lang w:val="en-US"/>
        </w:rPr>
        <w:t>Consultant</w:t>
      </w:r>
      <w:r w:rsidRPr="00B611E0" w:rsidR="00630677">
        <w:rPr>
          <w:rFonts w:asciiTheme="majorHAnsi" w:hAnsiTheme="majorHAnsi"/>
          <w:sz w:val="24"/>
          <w:szCs w:val="24"/>
          <w:lang w:val="en-US"/>
        </w:rPr>
        <w:t xml:space="preserve"> </w:t>
      </w:r>
      <w:r w:rsidRPr="00B611E0">
        <w:rPr>
          <w:rFonts w:asciiTheme="majorHAnsi" w:hAnsiTheme="majorHAnsi"/>
          <w:sz w:val="24"/>
          <w:szCs w:val="24"/>
          <w:lang w:val="en-US"/>
        </w:rPr>
        <w:t xml:space="preserve">hereby assigns and transfers to </w:t>
      </w:r>
      <w:r w:rsidR="005C69B6">
        <w:rPr>
          <w:rFonts w:asciiTheme="majorHAnsi" w:hAnsiTheme="majorHAnsi"/>
          <w:sz w:val="24"/>
          <w:szCs w:val="24"/>
          <w:lang w:val="en-US"/>
        </w:rPr>
        <w:t xml:space="preserve">the </w:t>
      </w:r>
      <w:r w:rsidR="00630677">
        <w:rPr>
          <w:rFonts w:asciiTheme="majorHAnsi" w:hAnsiTheme="majorHAnsi"/>
          <w:sz w:val="24"/>
          <w:szCs w:val="24"/>
          <w:lang w:val="en-US"/>
        </w:rPr>
        <w:t>University</w:t>
      </w:r>
      <w:r w:rsidRPr="00B611E0">
        <w:rPr>
          <w:rFonts w:asciiTheme="majorHAnsi" w:hAnsiTheme="majorHAnsi"/>
          <w:sz w:val="24"/>
          <w:szCs w:val="24"/>
          <w:lang w:val="en-US"/>
        </w:rPr>
        <w:t xml:space="preserve">, free of charge and irrevocably, any and all rights that </w:t>
      </w:r>
      <w:r w:rsidRPr="005C69B6">
        <w:rPr>
          <w:rFonts w:asciiTheme="majorHAnsi" w:hAnsiTheme="majorHAnsi"/>
          <w:sz w:val="24"/>
          <w:szCs w:val="24"/>
          <w:highlight w:val="yellow"/>
          <w:lang w:val="en-US"/>
        </w:rPr>
        <w:t>he/she</w:t>
      </w:r>
      <w:r w:rsidRPr="00B611E0">
        <w:rPr>
          <w:rFonts w:asciiTheme="majorHAnsi" w:hAnsiTheme="majorHAnsi"/>
          <w:sz w:val="24"/>
          <w:szCs w:val="24"/>
          <w:lang w:val="en-US"/>
        </w:rPr>
        <w:t xml:space="preserve"> may have over any results (developments, improvements, inventions, among others) obtained by virtue of accessing or using Confidential Information, Technology, or any asset owned by </w:t>
      </w:r>
      <w:r w:rsidR="005C69B6">
        <w:rPr>
          <w:rFonts w:asciiTheme="majorHAnsi" w:hAnsiTheme="majorHAnsi"/>
          <w:sz w:val="24"/>
          <w:szCs w:val="24"/>
          <w:lang w:val="en-US"/>
        </w:rPr>
        <w:t xml:space="preserve">the </w:t>
      </w:r>
      <w:r w:rsidR="00630677">
        <w:rPr>
          <w:rFonts w:asciiTheme="majorHAnsi" w:hAnsiTheme="majorHAnsi"/>
          <w:sz w:val="24"/>
          <w:szCs w:val="24"/>
          <w:lang w:val="en-US"/>
        </w:rPr>
        <w:t>University</w:t>
      </w:r>
      <w:r w:rsidRPr="00B611E0">
        <w:rPr>
          <w:rFonts w:asciiTheme="majorHAnsi" w:hAnsiTheme="majorHAnsi"/>
          <w:sz w:val="24"/>
          <w:szCs w:val="24"/>
          <w:lang w:val="en-US"/>
        </w:rPr>
        <w:t>.</w:t>
      </w:r>
    </w:p>
    <w:p w:rsidR="009D56CC" w:rsidP="00B611E0" w:rsidRDefault="009D56CC" w14:paraId="0C5213AA" w14:textId="77777777">
      <w:pPr>
        <w:spacing w:after="0"/>
        <w:jc w:val="both"/>
        <w:rPr>
          <w:rFonts w:asciiTheme="majorHAnsi" w:hAnsiTheme="majorHAnsi"/>
          <w:b/>
          <w:sz w:val="24"/>
          <w:szCs w:val="24"/>
          <w:lang w:val="en-US"/>
        </w:rPr>
      </w:pPr>
    </w:p>
    <w:p w:rsidR="006F1355" w:rsidP="7E38E839" w:rsidRDefault="00630677" w14:paraId="74EE0DC5" w14:textId="2433B1E4">
      <w:pPr>
        <w:spacing w:after="0"/>
        <w:jc w:val="both"/>
        <w:rPr>
          <w:rFonts w:ascii="Cambria" w:hAnsi="Cambria" w:asciiTheme="majorAscii" w:hAnsiTheme="majorAscii"/>
          <w:sz w:val="24"/>
          <w:szCs w:val="24"/>
          <w:lang w:val="en-US"/>
        </w:rPr>
      </w:pPr>
      <w:r w:rsidRPr="6E678B5B" w:rsidR="56A92D82">
        <w:rPr>
          <w:rFonts w:ascii="Cambria" w:hAnsi="Cambria" w:asciiTheme="majorAscii" w:hAnsiTheme="majorAscii"/>
          <w:b w:val="1"/>
          <w:bCs w:val="1"/>
          <w:sz w:val="24"/>
          <w:szCs w:val="24"/>
          <w:lang w:val="en-US"/>
        </w:rPr>
        <w:t>SIX</w:t>
      </w:r>
      <w:r w:rsidRPr="6E678B5B" w:rsidR="4774730B">
        <w:rPr>
          <w:rFonts w:ascii="Cambria" w:hAnsi="Cambria" w:asciiTheme="majorAscii" w:hAnsiTheme="majorAscii"/>
          <w:b w:val="1"/>
          <w:bCs w:val="1"/>
          <w:sz w:val="24"/>
          <w:szCs w:val="24"/>
          <w:lang w:val="en-US"/>
        </w:rPr>
        <w:t xml:space="preserve">: </w:t>
      </w:r>
      <w:r w:rsidRPr="6E678B5B" w:rsidR="4774730B">
        <w:rPr>
          <w:rFonts w:ascii="Cambria" w:hAnsi="Cambria" w:asciiTheme="majorAscii" w:hAnsiTheme="majorAscii"/>
          <w:sz w:val="24"/>
          <w:szCs w:val="24"/>
          <w:lang w:val="en-US"/>
        </w:rPr>
        <w:t xml:space="preserve">This Agreement shall remain in effect from </w:t>
      </w:r>
      <w:r w:rsidRPr="6E678B5B" w:rsidR="4774730B">
        <w:rPr>
          <w:rFonts w:ascii="Cambria" w:hAnsi="Cambria" w:asciiTheme="majorAscii" w:hAnsiTheme="majorAscii"/>
          <w:sz w:val="24"/>
          <w:szCs w:val="24"/>
          <w:highlight w:val="yellow"/>
          <w:lang w:val="en-US"/>
        </w:rPr>
        <w:t>____</w:t>
      </w:r>
      <w:r w:rsidRPr="6E678B5B" w:rsidR="4774730B">
        <w:rPr>
          <w:rFonts w:ascii="Cambria" w:hAnsi="Cambria" w:asciiTheme="majorAscii" w:hAnsiTheme="majorAscii"/>
          <w:sz w:val="24"/>
          <w:szCs w:val="24"/>
          <w:lang w:val="en-US"/>
        </w:rPr>
        <w:t xml:space="preserve"> through </w:t>
      </w:r>
      <w:r w:rsidRPr="6E678B5B" w:rsidR="4774730B">
        <w:rPr>
          <w:rFonts w:ascii="Cambria" w:hAnsi="Cambria" w:asciiTheme="majorAscii" w:hAnsiTheme="majorAscii"/>
          <w:sz w:val="24"/>
          <w:szCs w:val="24"/>
          <w:highlight w:val="yellow"/>
          <w:lang w:val="en-US"/>
        </w:rPr>
        <w:t>_______.</w:t>
      </w:r>
      <w:r w:rsidRPr="6E678B5B" w:rsidR="4774730B">
        <w:rPr>
          <w:rFonts w:ascii="Cambria" w:hAnsi="Cambria" w:asciiTheme="majorAscii" w:hAnsiTheme="majorAscii"/>
          <w:sz w:val="24"/>
          <w:szCs w:val="24"/>
          <w:lang w:val="en-US"/>
        </w:rPr>
        <w:t xml:space="preserve"> University </w:t>
      </w:r>
      <w:r w:rsidRPr="6E678B5B" w:rsidR="5B475E5B">
        <w:rPr>
          <w:rFonts w:ascii="Cambria" w:hAnsi="Cambria" w:asciiTheme="majorAscii" w:hAnsiTheme="majorAscii"/>
          <w:sz w:val="24"/>
          <w:szCs w:val="24"/>
          <w:lang w:val="en-US"/>
        </w:rPr>
        <w:t>may</w:t>
      </w:r>
      <w:r w:rsidRPr="6E678B5B" w:rsidR="2B86747B">
        <w:rPr>
          <w:rFonts w:ascii="Cambria" w:hAnsi="Cambria" w:asciiTheme="majorAscii" w:hAnsiTheme="majorAscii"/>
          <w:sz w:val="24"/>
          <w:szCs w:val="24"/>
          <w:lang w:val="en-US"/>
        </w:rPr>
        <w:t xml:space="preserve"> in its sole discretion, </w:t>
      </w:r>
      <w:r w:rsidRPr="6E678B5B" w:rsidR="2B86747B">
        <w:rPr>
          <w:rFonts w:ascii="Cambria" w:hAnsi="Cambria" w:asciiTheme="majorAscii" w:hAnsiTheme="majorAscii"/>
          <w:sz w:val="24"/>
          <w:szCs w:val="24"/>
          <w:lang w:val="en-US"/>
        </w:rPr>
        <w:t>terminate</w:t>
      </w:r>
      <w:r w:rsidRPr="6E678B5B" w:rsidR="2B86747B">
        <w:rPr>
          <w:rFonts w:ascii="Cambria" w:hAnsi="Cambria" w:asciiTheme="majorAscii" w:hAnsiTheme="majorAscii"/>
          <w:sz w:val="24"/>
          <w:szCs w:val="24"/>
          <w:lang w:val="en-US"/>
        </w:rPr>
        <w:t xml:space="preserve"> </w:t>
      </w:r>
      <w:r w:rsidRPr="6E678B5B" w:rsidR="4774730B">
        <w:rPr>
          <w:rFonts w:ascii="Cambria" w:hAnsi="Cambria" w:asciiTheme="majorAscii" w:hAnsiTheme="majorAscii"/>
          <w:sz w:val="24"/>
          <w:szCs w:val="24"/>
          <w:lang w:val="en-US"/>
        </w:rPr>
        <w:t>this Agreement</w:t>
      </w:r>
      <w:r w:rsidRPr="6E678B5B" w:rsidR="348A6940">
        <w:rPr>
          <w:rFonts w:ascii="Cambria" w:hAnsi="Cambria" w:asciiTheme="majorAscii" w:hAnsiTheme="majorAscii"/>
          <w:sz w:val="24"/>
          <w:szCs w:val="24"/>
          <w:lang w:val="en-US"/>
        </w:rPr>
        <w:t>, by sending a</w:t>
      </w:r>
      <w:r w:rsidRPr="6E678B5B" w:rsidR="473A3537">
        <w:rPr>
          <w:rFonts w:ascii="Cambria" w:hAnsi="Cambria" w:asciiTheme="majorAscii" w:hAnsiTheme="majorAscii"/>
          <w:sz w:val="24"/>
          <w:szCs w:val="24"/>
          <w:lang w:val="en-US"/>
        </w:rPr>
        <w:t xml:space="preserve"> certificate letter to Consultant</w:t>
      </w:r>
      <w:r w:rsidRPr="6E678B5B" w:rsidR="5B475E5B">
        <w:rPr>
          <w:rFonts w:ascii="Cambria" w:hAnsi="Cambria" w:asciiTheme="majorAscii" w:hAnsiTheme="majorAscii"/>
          <w:sz w:val="24"/>
          <w:szCs w:val="24"/>
          <w:lang w:val="en-US"/>
        </w:rPr>
        <w:t>’s</w:t>
      </w:r>
      <w:r w:rsidRPr="6E678B5B" w:rsidR="348A6940">
        <w:rPr>
          <w:rFonts w:ascii="Cambria" w:hAnsi="Cambria" w:asciiTheme="majorAscii" w:hAnsiTheme="majorAscii"/>
          <w:sz w:val="24"/>
          <w:szCs w:val="24"/>
          <w:lang w:val="en-US"/>
        </w:rPr>
        <w:t xml:space="preserve"> </w:t>
      </w:r>
      <w:r w:rsidRPr="6E678B5B" w:rsidR="583B49F4">
        <w:rPr>
          <w:rFonts w:ascii="Cambria" w:hAnsi="Cambria" w:asciiTheme="majorAscii" w:hAnsiTheme="majorAscii"/>
          <w:sz w:val="24"/>
          <w:szCs w:val="24"/>
          <w:lang w:val="en-US"/>
        </w:rPr>
        <w:t>domicile</w:t>
      </w:r>
      <w:r w:rsidRPr="6E678B5B" w:rsidR="348A6940">
        <w:rPr>
          <w:rFonts w:ascii="Cambria" w:hAnsi="Cambria" w:asciiTheme="majorAscii" w:hAnsiTheme="majorAscii"/>
          <w:sz w:val="24"/>
          <w:szCs w:val="24"/>
          <w:lang w:val="en-US"/>
        </w:rPr>
        <w:t>, at least 1 day before the end day of this Agreement. In that case, the fee correspond</w:t>
      </w:r>
      <w:r w:rsidRPr="6E678B5B" w:rsidR="5B475E5B">
        <w:rPr>
          <w:rFonts w:ascii="Cambria" w:hAnsi="Cambria" w:asciiTheme="majorAscii" w:hAnsiTheme="majorAscii"/>
          <w:sz w:val="24"/>
          <w:szCs w:val="24"/>
          <w:lang w:val="en-US"/>
        </w:rPr>
        <w:t xml:space="preserve">ing to the </w:t>
      </w:r>
      <w:r w:rsidRPr="6E678B5B" w:rsidR="5FD3492A">
        <w:rPr>
          <w:rFonts w:ascii="Cambria" w:hAnsi="Cambria" w:asciiTheme="majorAscii" w:hAnsiTheme="majorAscii"/>
          <w:sz w:val="24"/>
          <w:szCs w:val="24"/>
          <w:lang w:val="en-US"/>
        </w:rPr>
        <w:t>end of the</w:t>
      </w:r>
      <w:r w:rsidRPr="6E678B5B" w:rsidR="5B475E5B">
        <w:rPr>
          <w:rFonts w:ascii="Cambria" w:hAnsi="Cambria" w:asciiTheme="majorAscii" w:hAnsiTheme="majorAscii"/>
          <w:sz w:val="24"/>
          <w:szCs w:val="24"/>
          <w:lang w:val="en-US"/>
        </w:rPr>
        <w:t xml:space="preserve"> month will be paid</w:t>
      </w:r>
      <w:r w:rsidRPr="6E678B5B" w:rsidR="348A6940">
        <w:rPr>
          <w:rFonts w:ascii="Cambria" w:hAnsi="Cambria" w:asciiTheme="majorAscii" w:hAnsiTheme="majorAscii"/>
          <w:sz w:val="24"/>
          <w:szCs w:val="24"/>
          <w:lang w:val="en-US"/>
        </w:rPr>
        <w:t xml:space="preserve"> only in proportion </w:t>
      </w:r>
      <w:r w:rsidRPr="6E678B5B" w:rsidR="42A2F9E4">
        <w:rPr>
          <w:rFonts w:ascii="Cambria" w:hAnsi="Cambria" w:asciiTheme="majorAscii" w:hAnsiTheme="majorAscii"/>
          <w:sz w:val="24"/>
          <w:szCs w:val="24"/>
          <w:lang w:val="en-US"/>
        </w:rPr>
        <w:t>to</w:t>
      </w:r>
      <w:r w:rsidRPr="6E678B5B" w:rsidR="348A6940">
        <w:rPr>
          <w:rFonts w:ascii="Cambria" w:hAnsi="Cambria" w:asciiTheme="majorAscii" w:hAnsiTheme="majorAscii"/>
          <w:sz w:val="24"/>
          <w:szCs w:val="24"/>
          <w:lang w:val="en-US"/>
        </w:rPr>
        <w:t xml:space="preserve"> </w:t>
      </w:r>
      <w:r w:rsidRPr="6E678B5B" w:rsidR="2B86747B">
        <w:rPr>
          <w:rFonts w:ascii="Cambria" w:hAnsi="Cambria" w:asciiTheme="majorAscii" w:hAnsiTheme="majorAscii"/>
          <w:sz w:val="24"/>
          <w:szCs w:val="24"/>
          <w:lang w:val="en-US"/>
        </w:rPr>
        <w:t xml:space="preserve">the </w:t>
      </w:r>
      <w:r w:rsidRPr="6E678B5B" w:rsidR="348A6940">
        <w:rPr>
          <w:rFonts w:ascii="Cambria" w:hAnsi="Cambria" w:asciiTheme="majorAscii" w:hAnsiTheme="majorAscii"/>
          <w:sz w:val="24"/>
          <w:szCs w:val="24"/>
          <w:lang w:val="en-US"/>
        </w:rPr>
        <w:t>work p</w:t>
      </w:r>
      <w:r w:rsidRPr="6E678B5B" w:rsidR="2B86747B">
        <w:rPr>
          <w:rFonts w:ascii="Cambria" w:hAnsi="Cambria" w:asciiTheme="majorAscii" w:hAnsiTheme="majorAscii"/>
          <w:sz w:val="24"/>
          <w:szCs w:val="24"/>
          <w:lang w:val="en-US"/>
        </w:rPr>
        <w:t>rogress</w:t>
      </w:r>
      <w:r w:rsidRPr="6E678B5B" w:rsidR="348A6940">
        <w:rPr>
          <w:rFonts w:ascii="Cambria" w:hAnsi="Cambria" w:asciiTheme="majorAscii" w:hAnsiTheme="majorAscii"/>
          <w:sz w:val="24"/>
          <w:szCs w:val="24"/>
          <w:lang w:val="en-US"/>
        </w:rPr>
        <w:t>.</w:t>
      </w:r>
    </w:p>
    <w:p w:rsidR="00856FDC" w:rsidP="00B611E0" w:rsidRDefault="00856FDC" w14:paraId="22A7D078" w14:textId="2E0FC3D8">
      <w:pPr>
        <w:spacing w:after="0"/>
        <w:jc w:val="both"/>
        <w:rPr>
          <w:rFonts w:asciiTheme="majorHAnsi" w:hAnsiTheme="majorHAnsi"/>
          <w:sz w:val="24"/>
          <w:szCs w:val="24"/>
          <w:lang w:val="en-US"/>
        </w:rPr>
      </w:pPr>
    </w:p>
    <w:p w:rsidRPr="009D56CC" w:rsidR="00856FDC" w:rsidP="00B611E0" w:rsidRDefault="00856FDC" w14:paraId="2DD8EEDE" w14:textId="1330A42A">
      <w:pPr>
        <w:spacing w:after="0"/>
        <w:jc w:val="both"/>
        <w:rPr>
          <w:rFonts w:asciiTheme="majorHAnsi" w:hAnsiTheme="majorHAnsi"/>
          <w:sz w:val="24"/>
          <w:szCs w:val="24"/>
          <w:lang w:val="en-US"/>
        </w:rPr>
      </w:pPr>
      <w:r>
        <w:rPr>
          <w:rFonts w:asciiTheme="majorHAnsi" w:hAnsiTheme="majorHAnsi"/>
          <w:sz w:val="24"/>
          <w:szCs w:val="24"/>
          <w:lang w:val="en-US"/>
        </w:rPr>
        <w:t>Notwithstanding the foregoing, t</w:t>
      </w:r>
      <w:r w:rsidRPr="00856FDC">
        <w:rPr>
          <w:rFonts w:asciiTheme="majorHAnsi" w:hAnsiTheme="majorHAnsi"/>
          <w:sz w:val="24"/>
          <w:szCs w:val="24"/>
          <w:lang w:val="en-US"/>
        </w:rPr>
        <w:t>he obligations</w:t>
      </w:r>
      <w:r>
        <w:rPr>
          <w:rFonts w:asciiTheme="majorHAnsi" w:hAnsiTheme="majorHAnsi"/>
          <w:sz w:val="24"/>
          <w:szCs w:val="24"/>
          <w:lang w:val="en-US"/>
        </w:rPr>
        <w:t xml:space="preserve"> regarding Confidential Information</w:t>
      </w:r>
      <w:r w:rsidRPr="00856FDC">
        <w:rPr>
          <w:rFonts w:asciiTheme="majorHAnsi" w:hAnsiTheme="majorHAnsi"/>
          <w:sz w:val="24"/>
          <w:szCs w:val="24"/>
          <w:lang w:val="en-US"/>
        </w:rPr>
        <w:t xml:space="preserve"> of this Agreement shall govern as of the moment </w:t>
      </w:r>
      <w:r>
        <w:rPr>
          <w:rFonts w:asciiTheme="majorHAnsi" w:hAnsiTheme="majorHAnsi"/>
          <w:sz w:val="24"/>
          <w:szCs w:val="24"/>
          <w:lang w:val="en-US"/>
        </w:rPr>
        <w:t>Consultant</w:t>
      </w:r>
      <w:r w:rsidRPr="00856FDC">
        <w:rPr>
          <w:rFonts w:asciiTheme="majorHAnsi" w:hAnsiTheme="majorHAnsi"/>
          <w:sz w:val="24"/>
          <w:szCs w:val="24"/>
          <w:lang w:val="en-US"/>
        </w:rPr>
        <w:t xml:space="preserve"> accesses the Confidential Information, and shall remain effective for the longer of five (5) years </w:t>
      </w:r>
      <w:r w:rsidRPr="00856FDC">
        <w:rPr>
          <w:rFonts w:asciiTheme="majorHAnsi" w:hAnsiTheme="majorHAnsi"/>
          <w:sz w:val="24"/>
          <w:szCs w:val="24"/>
          <w:lang w:val="en-US"/>
        </w:rPr>
        <w:lastRenderedPageBreak/>
        <w:t>from the termination of the business relationship between the Parties, or until the expiration of all intellectual and/or industrial property rights related to the Confidential Information and until such information ceases to be confidential, without the occurrence of the breach of the confidentiality obligations, as the case may be.</w:t>
      </w:r>
    </w:p>
    <w:p w:rsidR="009D56CC" w:rsidP="00B611E0" w:rsidRDefault="009D56CC" w14:paraId="5A519841" w14:textId="77777777">
      <w:pPr>
        <w:spacing w:after="0"/>
        <w:jc w:val="both"/>
        <w:rPr>
          <w:rFonts w:asciiTheme="majorHAnsi" w:hAnsiTheme="majorHAnsi"/>
          <w:b/>
          <w:sz w:val="24"/>
          <w:szCs w:val="24"/>
          <w:lang w:val="en-US"/>
        </w:rPr>
      </w:pPr>
    </w:p>
    <w:p w:rsidRPr="009D56CC" w:rsidR="008F2C98" w:rsidP="6E678B5B" w:rsidRDefault="00856FDC" w14:paraId="6B933ADF" w14:textId="46591A15">
      <w:pPr>
        <w:spacing w:after="0"/>
        <w:jc w:val="both"/>
        <w:rPr>
          <w:rFonts w:ascii="Cambria" w:hAnsi="Cambria" w:asciiTheme="majorAscii" w:hAnsiTheme="majorAscii"/>
          <w:sz w:val="24"/>
          <w:szCs w:val="24"/>
          <w:lang w:val="en-US"/>
        </w:rPr>
      </w:pPr>
      <w:r w:rsidRPr="6E678B5B" w:rsidR="35CC64D2">
        <w:rPr>
          <w:rFonts w:ascii="Cambria" w:hAnsi="Cambria" w:asciiTheme="majorAscii" w:hAnsiTheme="majorAscii"/>
          <w:b w:val="1"/>
          <w:bCs w:val="1"/>
          <w:sz w:val="24"/>
          <w:szCs w:val="24"/>
          <w:lang w:val="en-US"/>
        </w:rPr>
        <w:t>SEVEN</w:t>
      </w:r>
      <w:r w:rsidRPr="6E678B5B" w:rsidR="348A6940">
        <w:rPr>
          <w:rFonts w:ascii="Cambria" w:hAnsi="Cambria" w:asciiTheme="majorAscii" w:hAnsiTheme="majorAscii"/>
          <w:b w:val="1"/>
          <w:bCs w:val="1"/>
          <w:sz w:val="24"/>
          <w:szCs w:val="24"/>
          <w:lang w:val="en-US"/>
        </w:rPr>
        <w:t>:</w:t>
      </w:r>
      <w:r w:rsidRPr="6E678B5B" w:rsidR="473A3537">
        <w:rPr>
          <w:rFonts w:ascii="Cambria" w:hAnsi="Cambria" w:asciiTheme="majorAscii" w:hAnsiTheme="majorAscii"/>
          <w:sz w:val="24"/>
          <w:szCs w:val="24"/>
          <w:lang w:val="en-US"/>
        </w:rPr>
        <w:t xml:space="preserve"> The Consultant</w:t>
      </w:r>
      <w:r w:rsidRPr="6E678B5B" w:rsidR="117F1D6A">
        <w:rPr>
          <w:rFonts w:ascii="Cambria" w:hAnsi="Cambria" w:asciiTheme="majorAscii" w:hAnsiTheme="majorAscii"/>
          <w:sz w:val="24"/>
          <w:szCs w:val="24"/>
          <w:lang w:val="en-US"/>
        </w:rPr>
        <w:t xml:space="preserve"> could not</w:t>
      </w:r>
      <w:r w:rsidRPr="6E678B5B" w:rsidR="348A6940">
        <w:rPr>
          <w:rFonts w:ascii="Cambria" w:hAnsi="Cambria" w:asciiTheme="majorAscii" w:hAnsiTheme="majorAscii"/>
          <w:sz w:val="24"/>
          <w:szCs w:val="24"/>
          <w:lang w:val="en-US"/>
        </w:rPr>
        <w:t xml:space="preserve"> </w:t>
      </w:r>
      <w:r w:rsidRPr="6E678B5B" w:rsidR="117F1D6A">
        <w:rPr>
          <w:rFonts w:ascii="Cambria" w:hAnsi="Cambria" w:asciiTheme="majorAscii" w:hAnsiTheme="majorAscii"/>
          <w:sz w:val="24"/>
          <w:szCs w:val="24"/>
          <w:lang w:val="en-US"/>
        </w:rPr>
        <w:t>transfer</w:t>
      </w:r>
      <w:r w:rsidRPr="6E678B5B" w:rsidR="348A6940">
        <w:rPr>
          <w:rFonts w:ascii="Cambria" w:hAnsi="Cambria" w:asciiTheme="majorAscii" w:hAnsiTheme="majorAscii"/>
          <w:sz w:val="24"/>
          <w:szCs w:val="24"/>
          <w:lang w:val="en-US"/>
        </w:rPr>
        <w:t xml:space="preserve"> the dut</w:t>
      </w:r>
      <w:r w:rsidRPr="6E678B5B" w:rsidR="473A3537">
        <w:rPr>
          <w:rFonts w:ascii="Cambria" w:hAnsi="Cambria" w:asciiTheme="majorAscii" w:hAnsiTheme="majorAscii"/>
          <w:sz w:val="24"/>
          <w:szCs w:val="24"/>
          <w:lang w:val="en-US"/>
        </w:rPr>
        <w:t>ies of this Agreement. Consultant</w:t>
      </w:r>
      <w:r w:rsidRPr="6E678B5B" w:rsidR="348A6940">
        <w:rPr>
          <w:rFonts w:ascii="Cambria" w:hAnsi="Cambria" w:asciiTheme="majorAscii" w:hAnsiTheme="majorAscii"/>
          <w:sz w:val="24"/>
          <w:szCs w:val="24"/>
          <w:lang w:val="en-US"/>
        </w:rPr>
        <w:t xml:space="preserve"> </w:t>
      </w:r>
      <w:r w:rsidRPr="6E678B5B" w:rsidR="2B86747B">
        <w:rPr>
          <w:rFonts w:ascii="Cambria" w:hAnsi="Cambria" w:asciiTheme="majorAscii" w:hAnsiTheme="majorAscii"/>
          <w:sz w:val="24"/>
          <w:szCs w:val="24"/>
          <w:lang w:val="en-US"/>
        </w:rPr>
        <w:t xml:space="preserve">shall be exclusively responsible for the payment of </w:t>
      </w:r>
      <w:r w:rsidRPr="6E678B5B" w:rsidR="2B86747B">
        <w:rPr>
          <w:rFonts w:ascii="Cambria" w:hAnsi="Cambria" w:asciiTheme="majorAscii" w:hAnsiTheme="majorAscii"/>
          <w:sz w:val="24"/>
          <w:szCs w:val="24"/>
          <w:lang w:val="en-US"/>
        </w:rPr>
        <w:t>any and all</w:t>
      </w:r>
      <w:r w:rsidRPr="6E678B5B" w:rsidR="2B86747B">
        <w:rPr>
          <w:rFonts w:ascii="Cambria" w:hAnsi="Cambria" w:asciiTheme="majorAscii" w:hAnsiTheme="majorAscii"/>
          <w:sz w:val="24"/>
          <w:szCs w:val="24"/>
          <w:lang w:val="en-US"/>
        </w:rPr>
        <w:t xml:space="preserve"> employment and other tax obligations arising out of payments of </w:t>
      </w:r>
      <w:r w:rsidRPr="6E678B5B" w:rsidR="30B98CF9">
        <w:rPr>
          <w:rFonts w:ascii="Cambria" w:hAnsi="Cambria" w:asciiTheme="majorAscii" w:hAnsiTheme="majorAscii"/>
          <w:sz w:val="24"/>
          <w:szCs w:val="24"/>
          <w:lang w:val="en-US"/>
        </w:rPr>
        <w:t xml:space="preserve">the </w:t>
      </w:r>
      <w:r w:rsidRPr="6E678B5B" w:rsidR="2B86747B">
        <w:rPr>
          <w:rFonts w:ascii="Cambria" w:hAnsi="Cambria" w:asciiTheme="majorAscii" w:hAnsiTheme="majorAscii"/>
          <w:sz w:val="24"/>
          <w:szCs w:val="24"/>
          <w:lang w:val="en-US"/>
        </w:rPr>
        <w:t>University.</w:t>
      </w:r>
    </w:p>
    <w:p w:rsidR="6E678B5B" w:rsidP="6E678B5B" w:rsidRDefault="6E678B5B" w14:paraId="296A79A8" w14:textId="13261BF1">
      <w:pPr>
        <w:spacing w:after="0"/>
        <w:jc w:val="both"/>
        <w:rPr>
          <w:rFonts w:ascii="Cambria" w:hAnsi="Cambria" w:asciiTheme="majorAscii" w:hAnsiTheme="majorAscii"/>
          <w:sz w:val="24"/>
          <w:szCs w:val="24"/>
          <w:lang w:val="en-US"/>
        </w:rPr>
      </w:pPr>
    </w:p>
    <w:p w:rsidR="004A747F" w:rsidP="00B611E0" w:rsidRDefault="004A747F" w14:paraId="0A46640B" w14:textId="0130704C">
      <w:pPr>
        <w:spacing w:after="0"/>
        <w:jc w:val="both"/>
        <w:rPr>
          <w:rFonts w:asciiTheme="majorHAnsi" w:hAnsiTheme="majorHAnsi"/>
          <w:sz w:val="24"/>
          <w:szCs w:val="24"/>
          <w:lang w:val="en-US"/>
        </w:rPr>
      </w:pPr>
      <w:r w:rsidRPr="009D56CC">
        <w:rPr>
          <w:rFonts w:asciiTheme="majorHAnsi" w:hAnsiTheme="majorHAnsi"/>
          <w:sz w:val="24"/>
          <w:szCs w:val="24"/>
          <w:lang w:val="en-US"/>
        </w:rPr>
        <w:t>This Agreement is writing in</w:t>
      </w:r>
      <w:r w:rsidRPr="009D56CC" w:rsidR="003E4E1A">
        <w:rPr>
          <w:rFonts w:asciiTheme="majorHAnsi" w:hAnsiTheme="majorHAnsi"/>
          <w:sz w:val="24"/>
          <w:szCs w:val="24"/>
          <w:lang w:val="en-US"/>
        </w:rPr>
        <w:t xml:space="preserve"> English language. The Consultant</w:t>
      </w:r>
      <w:r w:rsidRPr="009D56CC">
        <w:rPr>
          <w:rFonts w:asciiTheme="majorHAnsi" w:hAnsiTheme="majorHAnsi"/>
          <w:sz w:val="24"/>
          <w:szCs w:val="24"/>
          <w:lang w:val="en-US"/>
        </w:rPr>
        <w:t xml:space="preserve"> must deliver his work in that language.</w:t>
      </w:r>
    </w:p>
    <w:p w:rsidR="00406E8D" w:rsidP="00B611E0" w:rsidRDefault="00406E8D" w14:paraId="3A50BBB2" w14:textId="463D7C53">
      <w:pPr>
        <w:spacing w:after="0"/>
        <w:jc w:val="both"/>
        <w:rPr>
          <w:rFonts w:asciiTheme="majorHAnsi" w:hAnsiTheme="majorHAnsi"/>
          <w:sz w:val="24"/>
          <w:szCs w:val="24"/>
          <w:lang w:val="en-US"/>
        </w:rPr>
      </w:pPr>
    </w:p>
    <w:p w:rsidRPr="009D56CC" w:rsidR="00406E8D" w:rsidP="3E7AE75C" w:rsidRDefault="00406E8D" w14:paraId="3FD7473B" w14:textId="108E84A4">
      <w:pPr>
        <w:spacing w:after="0"/>
        <w:jc w:val="both"/>
        <w:rPr>
          <w:rFonts w:ascii="Cambria" w:hAnsi="Cambria" w:asciiTheme="majorAscii" w:hAnsiTheme="majorAscii"/>
          <w:sz w:val="24"/>
          <w:szCs w:val="24"/>
          <w:lang w:val="en-US"/>
        </w:rPr>
      </w:pPr>
      <w:r w:rsidRPr="6E678B5B" w:rsidR="2AA1B221">
        <w:rPr>
          <w:rFonts w:ascii="Cambria" w:hAnsi="Cambria" w:eastAsia="Times New Roman" w:cs="Arial" w:asciiTheme="majorAscii" w:hAnsiTheme="majorAscii"/>
          <w:b w:val="1"/>
          <w:bCs w:val="1"/>
          <w:sz w:val="24"/>
          <w:szCs w:val="24"/>
          <w:lang w:eastAsia="es-ES"/>
        </w:rPr>
        <w:t>EIGHT:</w:t>
      </w:r>
      <w:r w:rsidRPr="6E678B5B" w:rsidR="2AA1B221">
        <w:rPr>
          <w:rFonts w:ascii="Cambria" w:hAnsi="Cambria" w:eastAsia="Times New Roman" w:cs="Arial" w:asciiTheme="majorAscii" w:hAnsiTheme="majorAscii"/>
          <w:sz w:val="24"/>
          <w:szCs w:val="24"/>
          <w:lang w:eastAsia="es-ES"/>
        </w:rPr>
        <w:t xml:space="preserve"> </w:t>
      </w:r>
      <w:r w:rsidRPr="6E678B5B" w:rsidR="2AA1B221">
        <w:rPr>
          <w:rFonts w:ascii="Cambria" w:hAnsi="Cambria" w:asciiTheme="majorAscii" w:hAnsiTheme="majorAscii"/>
          <w:sz w:val="24"/>
          <w:szCs w:val="24"/>
          <w:lang w:val="en-US"/>
        </w:rPr>
        <w:t xml:space="preserve">The parties declare and guarantee to </w:t>
      </w:r>
      <w:r w:rsidRPr="6E678B5B" w:rsidR="2AA1B221">
        <w:rPr>
          <w:rFonts w:ascii="Cambria" w:hAnsi="Cambria" w:asciiTheme="majorAscii" w:hAnsiTheme="majorAscii"/>
          <w:sz w:val="24"/>
          <w:szCs w:val="24"/>
          <w:lang w:val="en-US"/>
        </w:rPr>
        <w:t>comply with</w:t>
      </w:r>
      <w:r w:rsidRPr="6E678B5B" w:rsidR="2AA1B221">
        <w:rPr>
          <w:rFonts w:ascii="Cambria" w:hAnsi="Cambria" w:asciiTheme="majorAscii" w:hAnsiTheme="majorAscii"/>
          <w:sz w:val="24"/>
          <w:szCs w:val="24"/>
          <w:lang w:val="en-US"/>
        </w:rPr>
        <w:t xml:space="preserve"> Law No. 21,369 that regulates sexual harassment, </w:t>
      </w:r>
      <w:r w:rsidRPr="6E678B5B" w:rsidR="2AA1B221">
        <w:rPr>
          <w:rFonts w:ascii="Cambria" w:hAnsi="Cambria" w:asciiTheme="majorAscii" w:hAnsiTheme="majorAscii"/>
          <w:sz w:val="24"/>
          <w:szCs w:val="24"/>
          <w:lang w:val="en-US"/>
        </w:rPr>
        <w:t>violence</w:t>
      </w:r>
      <w:r w:rsidRPr="6E678B5B" w:rsidR="2AA1B221">
        <w:rPr>
          <w:rFonts w:ascii="Cambria" w:hAnsi="Cambria" w:asciiTheme="majorAscii" w:hAnsiTheme="majorAscii"/>
          <w:sz w:val="24"/>
          <w:szCs w:val="24"/>
          <w:lang w:val="en-US"/>
        </w:rPr>
        <w:t xml:space="preserve"> and gender discrimination in the field of higher education. Along with the above, </w:t>
      </w:r>
      <w:r w:rsidRPr="6E678B5B" w:rsidR="3C7A9E42">
        <w:rPr>
          <w:rFonts w:ascii="Cambria" w:hAnsi="Cambria" w:asciiTheme="majorAscii" w:hAnsiTheme="majorAscii"/>
          <w:sz w:val="24"/>
          <w:szCs w:val="24"/>
          <w:lang w:val="en-US"/>
        </w:rPr>
        <w:t>Consultant</w:t>
      </w:r>
      <w:r w:rsidRPr="6E678B5B" w:rsidR="2AA1B221">
        <w:rPr>
          <w:rFonts w:ascii="Cambria" w:hAnsi="Cambria" w:asciiTheme="majorAscii" w:hAnsiTheme="majorAscii"/>
          <w:sz w:val="24"/>
          <w:szCs w:val="24"/>
          <w:lang w:val="en-US"/>
        </w:rPr>
        <w:t xml:space="preserve">  declares</w:t>
      </w:r>
      <w:r w:rsidRPr="6E678B5B" w:rsidR="2AA1B221">
        <w:rPr>
          <w:rFonts w:ascii="Cambria" w:hAnsi="Cambria" w:asciiTheme="majorAscii" w:hAnsiTheme="majorAscii"/>
          <w:sz w:val="24"/>
          <w:szCs w:val="24"/>
          <w:lang w:val="en-US"/>
        </w:rPr>
        <w:t xml:space="preserve"> to know that, in compliance with the aforementioned law, Universidad Andrés Bello has implemented a Comprehensive Policy for Coexistence, Inclusion, Promotion of Respect, and a Comprehensive Protocol Against Harassment, Violence and Gender Discrimination, which are part of the Comprehensive Model Against Sexual Harassment, Violence and Gender Discrimination, hereinafter "The Model". Said regulations, which form an integral part of this contract and are binding on both parties, are available on the website www.unab.cl. Likewise, </w:t>
      </w:r>
      <w:r w:rsidRPr="6E678B5B" w:rsidR="52652460">
        <w:rPr>
          <w:rFonts w:ascii="Cambria" w:hAnsi="Cambria" w:asciiTheme="majorAscii" w:hAnsiTheme="majorAscii"/>
          <w:sz w:val="24"/>
          <w:szCs w:val="24"/>
          <w:lang w:val="en-US"/>
        </w:rPr>
        <w:t>Consultan</w:t>
      </w:r>
      <w:r w:rsidRPr="6E678B5B" w:rsidR="694A2A74">
        <w:rPr>
          <w:rFonts w:ascii="Cambria" w:hAnsi="Cambria" w:asciiTheme="majorAscii" w:hAnsiTheme="majorAscii"/>
          <w:sz w:val="24"/>
          <w:szCs w:val="24"/>
          <w:lang w:val="en-US"/>
        </w:rPr>
        <w:t>t</w:t>
      </w:r>
      <w:r w:rsidRPr="6E678B5B" w:rsidR="2AA1B221">
        <w:rPr>
          <w:rFonts w:ascii="Cambria" w:hAnsi="Cambria" w:asciiTheme="majorAscii" w:hAnsiTheme="majorAscii"/>
          <w:sz w:val="24"/>
          <w:szCs w:val="24"/>
          <w:lang w:val="en-US"/>
        </w:rPr>
        <w:t xml:space="preserve"> </w:t>
      </w:r>
      <w:r w:rsidRPr="6E678B5B" w:rsidR="2AA1B221">
        <w:rPr>
          <w:rFonts w:ascii="Cambria" w:hAnsi="Cambria" w:asciiTheme="majorAscii" w:hAnsiTheme="majorAscii"/>
          <w:sz w:val="24"/>
          <w:szCs w:val="24"/>
          <w:lang w:val="en-US"/>
        </w:rPr>
        <w:t>undertakes to report, through the complaint channels denuncias@unab.cl, any violation of the rules and principles contained in the Comprehensive Model.</w:t>
      </w:r>
    </w:p>
    <w:p w:rsidR="3E7AE75C" w:rsidP="3E7AE75C" w:rsidRDefault="3E7AE75C" w14:paraId="4532803D" w14:textId="6A5BD4CA">
      <w:pPr>
        <w:spacing w:after="0"/>
        <w:jc w:val="both"/>
        <w:rPr>
          <w:rFonts w:ascii="Cambria" w:hAnsi="Cambria" w:asciiTheme="majorAscii" w:hAnsiTheme="majorAscii"/>
          <w:sz w:val="24"/>
          <w:szCs w:val="24"/>
          <w:lang w:val="en-US"/>
        </w:rPr>
      </w:pPr>
    </w:p>
    <w:p w:rsidR="009D56CC" w:rsidP="693C1F0C" w:rsidRDefault="009D56CC" w14:paraId="07B113A5" w14:textId="7A9EE136">
      <w:pPr>
        <w:pStyle w:val="Normal"/>
        <w:spacing w:after="0"/>
        <w:jc w:val="both"/>
        <w:rPr>
          <w:rFonts w:ascii="Cambria" w:hAnsi="Cambria" w:asciiTheme="majorAscii" w:hAnsiTheme="majorAscii"/>
          <w:b w:val="0"/>
          <w:bCs w:val="0"/>
          <w:sz w:val="24"/>
          <w:szCs w:val="24"/>
          <w:lang w:val="en-US"/>
        </w:rPr>
      </w:pPr>
      <w:r w:rsidRPr="575340CF" w:rsidR="38B8EF1A">
        <w:rPr>
          <w:rFonts w:ascii="Cambria" w:hAnsi="Cambria" w:asciiTheme="majorAscii" w:hAnsiTheme="majorAscii"/>
          <w:b w:val="0"/>
          <w:bCs w:val="0"/>
          <w:sz w:val="24"/>
          <w:szCs w:val="24"/>
          <w:lang w:val="en-US"/>
        </w:rPr>
        <w:t xml:space="preserve">In accordance with the provisions of Ruling No. E389867/2023 of the </w:t>
      </w:r>
      <w:r w:rsidRPr="575340CF" w:rsidR="488E98F8">
        <w:rPr>
          <w:rFonts w:ascii="Cambria" w:hAnsi="Cambria" w:asciiTheme="majorAscii" w:hAnsiTheme="majorAscii"/>
          <w:b w:val="0"/>
          <w:bCs w:val="0"/>
          <w:sz w:val="24"/>
          <w:szCs w:val="24"/>
          <w:lang w:val="en-US"/>
        </w:rPr>
        <w:t>Chilean Public Comptroller's Office</w:t>
      </w:r>
      <w:r w:rsidRPr="575340CF" w:rsidR="38B8EF1A">
        <w:rPr>
          <w:rFonts w:ascii="Cambria" w:hAnsi="Cambria" w:asciiTheme="majorAscii" w:hAnsiTheme="majorAscii"/>
          <w:b w:val="0"/>
          <w:bCs w:val="0"/>
          <w:sz w:val="24"/>
          <w:szCs w:val="24"/>
          <w:lang w:val="en-US"/>
        </w:rPr>
        <w:t xml:space="preserve"> </w:t>
      </w:r>
      <w:r w:rsidRPr="575340CF" w:rsidR="183F591B">
        <w:rPr>
          <w:rFonts w:ascii="Cambria" w:hAnsi="Cambria" w:asciiTheme="majorAscii" w:hAnsiTheme="majorAscii"/>
          <w:b w:val="0"/>
          <w:bCs w:val="0"/>
          <w:sz w:val="24"/>
          <w:szCs w:val="24"/>
          <w:lang w:val="en-US"/>
        </w:rPr>
        <w:t>Decree number</w:t>
      </w:r>
      <w:r w:rsidRPr="575340CF" w:rsidR="38B8EF1A">
        <w:rPr>
          <w:rFonts w:ascii="Cambria" w:hAnsi="Cambria" w:asciiTheme="majorAscii" w:hAnsiTheme="majorAscii"/>
          <w:b w:val="0"/>
          <w:bCs w:val="0"/>
          <w:sz w:val="24"/>
          <w:szCs w:val="24"/>
          <w:lang w:val="en-US"/>
        </w:rPr>
        <w:t xml:space="preserve"> 001-2023 of the Superintendency of Higher Education, in cases where the counterpart is a State Administration </w:t>
      </w:r>
      <w:r w:rsidRPr="575340CF" w:rsidR="3CE9E751">
        <w:rPr>
          <w:rFonts w:ascii="Cambria" w:hAnsi="Cambria" w:asciiTheme="majorAscii" w:hAnsiTheme="majorAscii"/>
          <w:b w:val="0"/>
          <w:bCs w:val="0"/>
          <w:sz w:val="24"/>
          <w:szCs w:val="24"/>
          <w:lang w:val="en-US"/>
        </w:rPr>
        <w:t xml:space="preserve">part </w:t>
      </w:r>
      <w:r w:rsidRPr="575340CF" w:rsidR="38B8EF1A">
        <w:rPr>
          <w:rFonts w:ascii="Cambria" w:hAnsi="Cambria" w:asciiTheme="majorAscii" w:hAnsiTheme="majorAscii"/>
          <w:b w:val="0"/>
          <w:bCs w:val="0"/>
          <w:sz w:val="24"/>
          <w:szCs w:val="24"/>
          <w:lang w:val="en-US"/>
        </w:rPr>
        <w:t>or another public entity, the incorporation of the aforementioned regulations will not affect the administrative and disciplinary powers or faculties of said entity, which may activate its own protocols on the matter, as well as exercise the corresponding powers in relation to its personnel.</w:t>
      </w:r>
    </w:p>
    <w:p w:rsidR="009D56CC" w:rsidP="693C1F0C" w:rsidRDefault="009D56CC" w14:paraId="1D162360" w14:textId="0748ECA1">
      <w:pPr>
        <w:pStyle w:val="Normal"/>
        <w:spacing w:after="0"/>
        <w:jc w:val="both"/>
        <w:rPr>
          <w:rFonts w:ascii="Cambria" w:hAnsi="Cambria" w:asciiTheme="majorAscii" w:hAnsiTheme="majorAscii"/>
          <w:b w:val="1"/>
          <w:bCs w:val="1"/>
          <w:sz w:val="24"/>
          <w:szCs w:val="24"/>
          <w:lang w:val="en-US"/>
        </w:rPr>
      </w:pPr>
    </w:p>
    <w:p w:rsidRPr="009D56CC" w:rsidR="004A747F" w:rsidP="769E7DCD" w:rsidRDefault="00406E8D" w14:paraId="4978A42E" w14:textId="555022F4">
      <w:pPr>
        <w:spacing w:after="0"/>
        <w:jc w:val="both"/>
        <w:rPr>
          <w:rFonts w:ascii="Cambria" w:hAnsi="Cambria" w:asciiTheme="majorAscii" w:hAnsiTheme="majorAscii"/>
          <w:sz w:val="24"/>
          <w:szCs w:val="24"/>
          <w:lang w:val="en-US"/>
        </w:rPr>
      </w:pPr>
      <w:r w:rsidRPr="769E7DCD" w:rsidR="00406E8D">
        <w:rPr>
          <w:rFonts w:ascii="Cambria" w:hAnsi="Cambria" w:asciiTheme="majorAscii" w:hAnsiTheme="majorAscii"/>
          <w:b w:val="1"/>
          <w:bCs w:val="1"/>
          <w:sz w:val="24"/>
          <w:szCs w:val="24"/>
          <w:lang w:val="en-US"/>
        </w:rPr>
        <w:t>NINE</w:t>
      </w:r>
      <w:r w:rsidRPr="769E7DCD" w:rsidR="004A747F">
        <w:rPr>
          <w:rFonts w:ascii="Cambria" w:hAnsi="Cambria" w:asciiTheme="majorAscii" w:hAnsiTheme="majorAscii"/>
          <w:b w:val="1"/>
          <w:bCs w:val="1"/>
          <w:sz w:val="24"/>
          <w:szCs w:val="24"/>
          <w:lang w:val="en-US"/>
        </w:rPr>
        <w:t xml:space="preserve">: </w:t>
      </w:r>
      <w:r w:rsidRPr="769E7DCD" w:rsidR="003E4E1A">
        <w:rPr>
          <w:rFonts w:ascii="Cambria" w:hAnsi="Cambria" w:asciiTheme="majorAscii" w:hAnsiTheme="majorAscii"/>
          <w:sz w:val="24"/>
          <w:szCs w:val="24"/>
          <w:lang w:val="en-US"/>
        </w:rPr>
        <w:t>Consultant</w:t>
      </w:r>
      <w:r w:rsidRPr="769E7DCD" w:rsidR="004A747F">
        <w:rPr>
          <w:rFonts w:ascii="Cambria" w:hAnsi="Cambria" w:asciiTheme="majorAscii" w:hAnsiTheme="majorAscii"/>
          <w:sz w:val="24"/>
          <w:szCs w:val="24"/>
          <w:lang w:val="en-US"/>
        </w:rPr>
        <w:t xml:space="preserve"> will connect with University through Mr. </w:t>
      </w:r>
      <w:r w:rsidRPr="769E7DCD" w:rsidR="004A747F">
        <w:rPr>
          <w:rFonts w:ascii="Cambria" w:hAnsi="Cambria" w:asciiTheme="majorAscii" w:hAnsiTheme="majorAscii"/>
          <w:sz w:val="24"/>
          <w:szCs w:val="24"/>
          <w:highlight w:val="yellow"/>
          <w:lang w:val="en-US"/>
        </w:rPr>
        <w:t>_____________</w:t>
      </w:r>
    </w:p>
    <w:p w:rsidR="009D56CC" w:rsidP="00B611E0" w:rsidRDefault="009D56CC" w14:paraId="71207AC9" w14:textId="77777777">
      <w:pPr>
        <w:spacing w:after="0"/>
        <w:jc w:val="both"/>
        <w:rPr>
          <w:rFonts w:asciiTheme="majorHAnsi" w:hAnsiTheme="majorHAnsi"/>
          <w:b/>
          <w:sz w:val="24"/>
          <w:szCs w:val="24"/>
          <w:lang w:val="en-US"/>
        </w:rPr>
      </w:pPr>
    </w:p>
    <w:p w:rsidRPr="009D56CC" w:rsidR="00BE2AEA" w:rsidP="584627F2" w:rsidRDefault="00406E8D" w14:paraId="2AFCD1FD" w14:textId="18AB883B">
      <w:pPr>
        <w:spacing w:after="0"/>
        <w:jc w:val="both"/>
        <w:rPr>
          <w:rFonts w:ascii="Cambria" w:hAnsi="Cambria" w:asciiTheme="majorAscii" w:hAnsiTheme="majorAscii"/>
          <w:sz w:val="24"/>
          <w:szCs w:val="24"/>
          <w:lang w:val="en-US"/>
        </w:rPr>
      </w:pPr>
      <w:r w:rsidRPr="6E678B5B" w:rsidR="2AA1B221">
        <w:rPr>
          <w:rFonts w:ascii="Cambria" w:hAnsi="Cambria" w:asciiTheme="majorAscii" w:hAnsiTheme="majorAscii"/>
          <w:b w:val="1"/>
          <w:bCs w:val="1"/>
          <w:sz w:val="24"/>
          <w:szCs w:val="24"/>
          <w:lang w:val="en-US"/>
        </w:rPr>
        <w:t>TEN</w:t>
      </w:r>
      <w:r w:rsidRPr="6E678B5B" w:rsidR="5C93C0FE">
        <w:rPr>
          <w:rFonts w:ascii="Cambria" w:hAnsi="Cambria" w:asciiTheme="majorAscii" w:hAnsiTheme="majorAscii"/>
          <w:b w:val="1"/>
          <w:bCs w:val="1"/>
          <w:sz w:val="24"/>
          <w:szCs w:val="24"/>
          <w:lang w:val="en-US"/>
        </w:rPr>
        <w:t>:</w:t>
      </w:r>
      <w:r w:rsidRPr="6E678B5B" w:rsidR="5C93C0FE">
        <w:rPr>
          <w:rFonts w:ascii="Cambria" w:hAnsi="Cambria" w:asciiTheme="majorAscii" w:hAnsiTheme="majorAscii"/>
          <w:sz w:val="24"/>
          <w:szCs w:val="24"/>
          <w:lang w:val="en-US"/>
        </w:rPr>
        <w:t xml:space="preserve"> </w:t>
      </w:r>
      <w:r w:rsidRPr="6E678B5B" w:rsidR="01C2F82A">
        <w:rPr>
          <w:rFonts w:ascii="Cambria" w:hAnsi="Cambria" w:asciiTheme="majorAscii" w:hAnsiTheme="majorAscii"/>
          <w:sz w:val="24"/>
          <w:szCs w:val="24"/>
          <w:lang w:val="en-US"/>
        </w:rPr>
        <w:t>Crime Prevention Model</w:t>
      </w:r>
      <w:r w:rsidRPr="6E678B5B" w:rsidR="50AB369E">
        <w:rPr>
          <w:rFonts w:ascii="Cambria" w:hAnsi="Cambria" w:asciiTheme="majorAscii" w:hAnsiTheme="majorAscii"/>
          <w:sz w:val="24"/>
          <w:szCs w:val="24"/>
          <w:lang w:val="en-US"/>
        </w:rPr>
        <w:t>.</w:t>
      </w:r>
    </w:p>
    <w:p w:rsidR="6E678B5B" w:rsidP="6E678B5B" w:rsidRDefault="6E678B5B" w14:paraId="74D2622F" w14:textId="57078BA9">
      <w:pPr>
        <w:spacing w:after="0"/>
        <w:jc w:val="both"/>
        <w:rPr>
          <w:rFonts w:ascii="Cambria" w:hAnsi="Cambria" w:asciiTheme="majorAscii" w:hAnsiTheme="majorAscii"/>
          <w:sz w:val="24"/>
          <w:szCs w:val="24"/>
          <w:lang w:val="en-US"/>
        </w:rPr>
      </w:pPr>
    </w:p>
    <w:p w:rsidRPr="009D56CC" w:rsidR="00BE2AEA" w:rsidP="584627F2" w:rsidRDefault="00406E8D" w14:paraId="45474FA6" w14:textId="1B1A5947">
      <w:pPr>
        <w:pStyle w:val="Normal"/>
        <w:spacing w:after="0"/>
        <w:jc w:val="both"/>
      </w:pPr>
      <w:r w:rsidRPr="6E678B5B" w:rsidR="01C2F82A">
        <w:rPr>
          <w:rFonts w:ascii="Cambria" w:hAnsi="Cambria" w:asciiTheme="majorAscii" w:hAnsiTheme="majorAscii"/>
          <w:sz w:val="24"/>
          <w:szCs w:val="24"/>
          <w:lang w:val="en-US"/>
        </w:rPr>
        <w:t xml:space="preserve">On December 2, 2009, Law No. 20,393 was published in the Official Gazette, </w:t>
      </w:r>
      <w:r w:rsidRPr="6E678B5B" w:rsidR="01C2F82A">
        <w:rPr>
          <w:rFonts w:ascii="Cambria" w:hAnsi="Cambria" w:asciiTheme="majorAscii" w:hAnsiTheme="majorAscii"/>
          <w:sz w:val="24"/>
          <w:szCs w:val="24"/>
          <w:lang w:val="en-US"/>
        </w:rPr>
        <w:t>establishing</w:t>
      </w:r>
      <w:r w:rsidRPr="6E678B5B" w:rsidR="01C2F82A">
        <w:rPr>
          <w:rFonts w:ascii="Cambria" w:hAnsi="Cambria" w:asciiTheme="majorAscii" w:hAnsiTheme="majorAscii"/>
          <w:sz w:val="24"/>
          <w:szCs w:val="24"/>
          <w:lang w:val="en-US"/>
        </w:rPr>
        <w:t xml:space="preserve"> the criminal liability of legal entities for the commission of the offenses </w:t>
      </w:r>
      <w:r w:rsidRPr="6E678B5B" w:rsidR="01C2F82A">
        <w:rPr>
          <w:rFonts w:ascii="Cambria" w:hAnsi="Cambria" w:asciiTheme="majorAscii" w:hAnsiTheme="majorAscii"/>
          <w:sz w:val="24"/>
          <w:szCs w:val="24"/>
          <w:lang w:val="en-US"/>
        </w:rPr>
        <w:t>set forth in</w:t>
      </w:r>
      <w:r w:rsidRPr="6E678B5B" w:rsidR="01C2F82A">
        <w:rPr>
          <w:rFonts w:ascii="Cambria" w:hAnsi="Cambria" w:asciiTheme="majorAscii" w:hAnsiTheme="majorAscii"/>
          <w:sz w:val="24"/>
          <w:szCs w:val="24"/>
          <w:lang w:val="en-US"/>
        </w:rPr>
        <w:t xml:space="preserve"> Article 1 of said statute. Subsequently, on August 17, 2023, Law No. 21,595 on Economic Crimes was enacted, which systematizes offenses for which both individuals and legal entities may be held criminally </w:t>
      </w:r>
      <w:r w:rsidRPr="6E678B5B" w:rsidR="1A47626F">
        <w:rPr>
          <w:rFonts w:ascii="Cambria" w:hAnsi="Cambria" w:asciiTheme="majorAscii" w:hAnsiTheme="majorAscii"/>
          <w:sz w:val="24"/>
          <w:szCs w:val="24"/>
          <w:lang w:val="en-US"/>
        </w:rPr>
        <w:t>liable and</w:t>
      </w:r>
      <w:r w:rsidRPr="6E678B5B" w:rsidR="01C2F82A">
        <w:rPr>
          <w:rFonts w:ascii="Cambria" w:hAnsi="Cambria" w:asciiTheme="majorAscii" w:hAnsiTheme="majorAscii"/>
          <w:sz w:val="24"/>
          <w:szCs w:val="24"/>
          <w:lang w:val="en-US"/>
        </w:rPr>
        <w:t xml:space="preserve"> extensively amends Law No. 20,393.</w:t>
      </w:r>
    </w:p>
    <w:p w:rsidR="6E678B5B" w:rsidP="6E678B5B" w:rsidRDefault="6E678B5B" w14:paraId="22C29909" w14:textId="37FBBD82">
      <w:pPr>
        <w:pStyle w:val="Normal"/>
        <w:spacing w:after="0"/>
        <w:jc w:val="both"/>
        <w:rPr>
          <w:rFonts w:ascii="Cambria" w:hAnsi="Cambria" w:asciiTheme="majorAscii" w:hAnsiTheme="majorAscii"/>
          <w:sz w:val="24"/>
          <w:szCs w:val="24"/>
          <w:lang w:val="en-US"/>
        </w:rPr>
      </w:pPr>
    </w:p>
    <w:p w:rsidRPr="009D56CC" w:rsidR="00BE2AEA" w:rsidP="575340CF" w:rsidRDefault="00406E8D" w14:paraId="254A4552" w14:textId="12DF5DD6">
      <w:pPr>
        <w:pStyle w:val="Normal"/>
        <w:suppressLineNumbers w:val="0"/>
        <w:bidi w:val="0"/>
        <w:spacing w:before="0" w:beforeAutospacing="off" w:after="0" w:afterAutospacing="off" w:line="276" w:lineRule="auto"/>
        <w:ind w:left="0" w:right="0"/>
        <w:jc w:val="both"/>
      </w:pPr>
      <w:r w:rsidRPr="575340CF" w:rsidR="6A56EAC9">
        <w:rPr>
          <w:rFonts w:ascii="Cambria" w:hAnsi="Cambria" w:asciiTheme="majorAscii" w:hAnsiTheme="majorAscii"/>
          <w:sz w:val="24"/>
          <w:szCs w:val="24"/>
          <w:lang w:val="en-US"/>
        </w:rPr>
        <w:t xml:space="preserve">In light of the foregoing, the </w:t>
      </w:r>
      <w:r w:rsidRPr="575340CF" w:rsidR="7C3124D6">
        <w:rPr>
          <w:rFonts w:ascii="Cambria" w:hAnsi="Cambria" w:asciiTheme="majorAscii" w:hAnsiTheme="majorAscii"/>
          <w:sz w:val="24"/>
          <w:szCs w:val="24"/>
          <w:lang w:val="en-US"/>
        </w:rPr>
        <w:t xml:space="preserve">Consultant </w:t>
      </w:r>
      <w:r w:rsidRPr="575340CF" w:rsidR="6A56EAC9">
        <w:rPr>
          <w:rFonts w:ascii="Cambria" w:hAnsi="Cambria" w:asciiTheme="majorAscii" w:hAnsiTheme="majorAscii"/>
          <w:sz w:val="24"/>
          <w:szCs w:val="24"/>
          <w:lang w:val="en-US"/>
        </w:rPr>
        <w:t xml:space="preserve">hereby declares that it is fully aware of Law No. 20,393, which establishes the criminal liability of legal entities for the offenses set forth therein, as well as of the Crime Prevention Model (hereinafter, the “Model” and/or “CPM”) implemented by UNAB pursuant to such law. The </w:t>
      </w:r>
      <w:r w:rsidRPr="575340CF" w:rsidR="41C8A258">
        <w:rPr>
          <w:rFonts w:ascii="Cambria" w:hAnsi="Cambria" w:asciiTheme="majorAscii" w:hAnsiTheme="majorAscii"/>
          <w:sz w:val="24"/>
          <w:szCs w:val="24"/>
          <w:lang w:val="en-US"/>
        </w:rPr>
        <w:t xml:space="preserve">Consultant </w:t>
      </w:r>
      <w:r w:rsidRPr="575340CF" w:rsidR="6A56EAC9">
        <w:rPr>
          <w:rFonts w:ascii="Cambria" w:hAnsi="Cambria" w:asciiTheme="majorAscii" w:hAnsiTheme="majorAscii"/>
          <w:sz w:val="24"/>
          <w:szCs w:val="24"/>
          <w:lang w:val="en-US"/>
        </w:rPr>
        <w:t xml:space="preserve">further undertakes to </w:t>
      </w:r>
      <w:r w:rsidRPr="575340CF" w:rsidR="6A56EAC9">
        <w:rPr>
          <w:rFonts w:ascii="Cambria" w:hAnsi="Cambria" w:asciiTheme="majorAscii" w:hAnsiTheme="majorAscii"/>
          <w:sz w:val="24"/>
          <w:szCs w:val="24"/>
          <w:lang w:val="en-US"/>
        </w:rPr>
        <w:t>comply with</w:t>
      </w:r>
      <w:r w:rsidRPr="575340CF" w:rsidR="6A56EAC9">
        <w:rPr>
          <w:rFonts w:ascii="Cambria" w:hAnsi="Cambria" w:asciiTheme="majorAscii" w:hAnsiTheme="majorAscii"/>
          <w:sz w:val="24"/>
          <w:szCs w:val="24"/>
          <w:lang w:val="en-US"/>
        </w:rPr>
        <w:t xml:space="preserve"> the provisions of the Model to the extent applicable and to adopt all necessary and effective measures to ensure adherence to the standards of integrity, best practices, morality, and ethics </w:t>
      </w:r>
      <w:r w:rsidRPr="575340CF" w:rsidR="6A56EAC9">
        <w:rPr>
          <w:rFonts w:ascii="Cambria" w:hAnsi="Cambria" w:asciiTheme="majorAscii" w:hAnsiTheme="majorAscii"/>
          <w:sz w:val="24"/>
          <w:szCs w:val="24"/>
          <w:lang w:val="en-US"/>
        </w:rPr>
        <w:t>established</w:t>
      </w:r>
      <w:r w:rsidRPr="575340CF" w:rsidR="6A56EAC9">
        <w:rPr>
          <w:rFonts w:ascii="Cambria" w:hAnsi="Cambria" w:asciiTheme="majorAscii" w:hAnsiTheme="majorAscii"/>
          <w:sz w:val="24"/>
          <w:szCs w:val="24"/>
          <w:lang w:val="en-US"/>
        </w:rPr>
        <w:t xml:space="preserve"> </w:t>
      </w:r>
      <w:r w:rsidRPr="575340CF" w:rsidR="6A56EAC9">
        <w:rPr>
          <w:rFonts w:ascii="Cambria" w:hAnsi="Cambria" w:asciiTheme="majorAscii" w:hAnsiTheme="majorAscii"/>
          <w:sz w:val="24"/>
          <w:szCs w:val="24"/>
          <w:lang w:val="en-US"/>
        </w:rPr>
        <w:t>therein</w:t>
      </w:r>
      <w:r w:rsidRPr="575340CF" w:rsidR="6A56EAC9">
        <w:rPr>
          <w:rFonts w:ascii="Cambria" w:hAnsi="Cambria" w:asciiTheme="majorAscii" w:hAnsiTheme="majorAscii"/>
          <w:sz w:val="24"/>
          <w:szCs w:val="24"/>
          <w:lang w:val="en-US"/>
        </w:rPr>
        <w:t>, for the entire duration of the contractual relationship.</w:t>
      </w:r>
    </w:p>
    <w:p w:rsidRPr="009D56CC" w:rsidR="00BE2AEA" w:rsidP="584627F2" w:rsidRDefault="00406E8D" w14:paraId="00304F4C" w14:textId="572CE405">
      <w:pPr>
        <w:pStyle w:val="Normal"/>
        <w:spacing w:after="0"/>
        <w:jc w:val="both"/>
        <w:rPr>
          <w:rFonts w:ascii="Cambria" w:hAnsi="Cambria" w:asciiTheme="majorAscii" w:hAnsiTheme="majorAscii"/>
          <w:sz w:val="24"/>
          <w:szCs w:val="24"/>
          <w:lang w:val="en-US"/>
        </w:rPr>
      </w:pPr>
    </w:p>
    <w:p w:rsidRPr="009D56CC" w:rsidR="00BE2AEA" w:rsidP="584627F2" w:rsidRDefault="00406E8D" w14:paraId="74D3758D" w14:textId="14FE6570">
      <w:pPr>
        <w:pStyle w:val="Normal"/>
        <w:spacing w:after="0"/>
        <w:jc w:val="both"/>
      </w:pPr>
      <w:r w:rsidRPr="575340CF" w:rsidR="6A56EAC9">
        <w:rPr>
          <w:rFonts w:ascii="Cambria" w:hAnsi="Cambria" w:asciiTheme="majorAscii" w:hAnsiTheme="majorAscii"/>
          <w:sz w:val="24"/>
          <w:szCs w:val="24"/>
          <w:lang w:val="en-US"/>
        </w:rPr>
        <w:t>The C</w:t>
      </w:r>
      <w:r w:rsidRPr="575340CF" w:rsidR="1E109E84">
        <w:rPr>
          <w:rFonts w:ascii="Cambria" w:hAnsi="Cambria" w:asciiTheme="majorAscii" w:hAnsiTheme="majorAscii"/>
          <w:sz w:val="24"/>
          <w:szCs w:val="24"/>
          <w:lang w:val="en-US"/>
        </w:rPr>
        <w:t xml:space="preserve">onsultant </w:t>
      </w:r>
      <w:r w:rsidRPr="575340CF" w:rsidR="6A56EAC9">
        <w:rPr>
          <w:rFonts w:ascii="Cambria" w:hAnsi="Cambria" w:asciiTheme="majorAscii" w:hAnsiTheme="majorAscii"/>
          <w:sz w:val="24"/>
          <w:szCs w:val="24"/>
          <w:lang w:val="en-US"/>
        </w:rPr>
        <w:t xml:space="preserve">expressly acknowledges and accepts that it is </w:t>
      </w:r>
      <w:r w:rsidRPr="575340CF" w:rsidR="6A56EAC9">
        <w:rPr>
          <w:rFonts w:ascii="Cambria" w:hAnsi="Cambria" w:asciiTheme="majorAscii" w:hAnsiTheme="majorAscii"/>
          <w:sz w:val="24"/>
          <w:szCs w:val="24"/>
          <w:lang w:val="en-US"/>
        </w:rPr>
        <w:t>strictly prohibited</w:t>
      </w:r>
      <w:r w:rsidRPr="575340CF" w:rsidR="6A56EAC9">
        <w:rPr>
          <w:rFonts w:ascii="Cambria" w:hAnsi="Cambria" w:asciiTheme="majorAscii" w:hAnsiTheme="majorAscii"/>
          <w:sz w:val="24"/>
          <w:szCs w:val="24"/>
          <w:lang w:val="en-US"/>
        </w:rPr>
        <w:t xml:space="preserve"> from engaging in any conduct that may </w:t>
      </w:r>
      <w:r w:rsidRPr="575340CF" w:rsidR="6A56EAC9">
        <w:rPr>
          <w:rFonts w:ascii="Cambria" w:hAnsi="Cambria" w:asciiTheme="majorAscii" w:hAnsiTheme="majorAscii"/>
          <w:sz w:val="24"/>
          <w:szCs w:val="24"/>
          <w:lang w:val="en-US"/>
        </w:rPr>
        <w:t>constitute</w:t>
      </w:r>
      <w:r w:rsidRPr="575340CF" w:rsidR="6A56EAC9">
        <w:rPr>
          <w:rFonts w:ascii="Cambria" w:hAnsi="Cambria" w:asciiTheme="majorAscii" w:hAnsiTheme="majorAscii"/>
          <w:sz w:val="24"/>
          <w:szCs w:val="24"/>
          <w:lang w:val="en-US"/>
        </w:rPr>
        <w:t xml:space="preserve"> the commission of any of the offenses contemplated under Law No. 20,393 in connection with the performance of this contract.</w:t>
      </w:r>
    </w:p>
    <w:p w:rsidRPr="009D56CC" w:rsidR="00BE2AEA" w:rsidP="584627F2" w:rsidRDefault="00406E8D" w14:paraId="6A109364" w14:textId="6DE7E511">
      <w:pPr>
        <w:pStyle w:val="Normal"/>
        <w:spacing w:after="0"/>
        <w:jc w:val="both"/>
        <w:rPr>
          <w:rFonts w:ascii="Cambria" w:hAnsi="Cambria" w:asciiTheme="majorAscii" w:hAnsiTheme="majorAscii"/>
          <w:sz w:val="24"/>
          <w:szCs w:val="24"/>
          <w:lang w:val="en-US"/>
        </w:rPr>
      </w:pPr>
    </w:p>
    <w:p w:rsidRPr="009D56CC" w:rsidR="00BE2AEA" w:rsidP="575340CF" w:rsidRDefault="00406E8D" w14:paraId="3266CBC7" w14:textId="6143F559">
      <w:pPr>
        <w:pStyle w:val="Normal"/>
        <w:spacing w:after="0"/>
        <w:jc w:val="both"/>
        <w:rPr>
          <w:rFonts w:ascii="Cambria" w:hAnsi="Cambria" w:asciiTheme="majorAscii" w:hAnsiTheme="majorAscii"/>
          <w:sz w:val="24"/>
          <w:szCs w:val="24"/>
          <w:lang w:val="en-US"/>
        </w:rPr>
      </w:pPr>
      <w:r w:rsidRPr="575340CF" w:rsidR="6A56EAC9">
        <w:rPr>
          <w:rFonts w:ascii="Cambria" w:hAnsi="Cambria" w:asciiTheme="majorAscii" w:hAnsiTheme="majorAscii"/>
          <w:sz w:val="24"/>
          <w:szCs w:val="24"/>
          <w:lang w:val="en-US"/>
        </w:rPr>
        <w:t>Furthermore, the C</w:t>
      </w:r>
      <w:r w:rsidRPr="575340CF" w:rsidR="7BA58DB0">
        <w:rPr>
          <w:rFonts w:ascii="Cambria" w:hAnsi="Cambria" w:asciiTheme="majorAscii" w:hAnsiTheme="majorAscii"/>
          <w:sz w:val="24"/>
          <w:szCs w:val="24"/>
          <w:lang w:val="en-US"/>
        </w:rPr>
        <w:t xml:space="preserve">onsultant </w:t>
      </w:r>
      <w:r w:rsidRPr="575340CF" w:rsidR="6A56EAC9">
        <w:rPr>
          <w:rFonts w:ascii="Cambria" w:hAnsi="Cambria" w:asciiTheme="majorAscii" w:hAnsiTheme="majorAscii"/>
          <w:sz w:val="24"/>
          <w:szCs w:val="24"/>
          <w:lang w:val="en-US"/>
        </w:rPr>
        <w:t>undertakes to report, through the official reporting channels and the whistleblowing platform https://unab.eticaenlinea.cl, any suspicious conduct or activities that may come to its attention in relation to the subject matter of this agreement.</w:t>
      </w:r>
    </w:p>
    <w:p w:rsidRPr="009D56CC" w:rsidR="00BE2AEA" w:rsidP="584627F2" w:rsidRDefault="00406E8D" w14:paraId="7F19BE07" w14:textId="5C8D2B5E">
      <w:pPr>
        <w:pStyle w:val="Normal"/>
        <w:spacing w:after="0"/>
        <w:jc w:val="both"/>
        <w:rPr>
          <w:rFonts w:ascii="Cambria" w:hAnsi="Cambria" w:asciiTheme="majorAscii" w:hAnsiTheme="majorAscii"/>
          <w:sz w:val="24"/>
          <w:szCs w:val="24"/>
          <w:lang w:val="en-US"/>
        </w:rPr>
      </w:pPr>
    </w:p>
    <w:p w:rsidRPr="009D56CC" w:rsidR="00BE2AEA" w:rsidP="584627F2" w:rsidRDefault="00406E8D" w14:paraId="71012A35" w14:textId="5DE968D9">
      <w:pPr>
        <w:pStyle w:val="Normal"/>
        <w:spacing w:after="0"/>
        <w:jc w:val="both"/>
      </w:pPr>
      <w:r w:rsidRPr="575340CF" w:rsidR="6A56EAC9">
        <w:rPr>
          <w:rFonts w:ascii="Cambria" w:hAnsi="Cambria" w:asciiTheme="majorAscii" w:hAnsiTheme="majorAscii"/>
          <w:sz w:val="24"/>
          <w:szCs w:val="24"/>
          <w:lang w:val="en-US"/>
        </w:rPr>
        <w:t xml:space="preserve">Non-compliance with the obligations set forth </w:t>
      </w:r>
      <w:r w:rsidRPr="575340CF" w:rsidR="6A56EAC9">
        <w:rPr>
          <w:rFonts w:ascii="Cambria" w:hAnsi="Cambria" w:asciiTheme="majorAscii" w:hAnsiTheme="majorAscii"/>
          <w:sz w:val="24"/>
          <w:szCs w:val="24"/>
          <w:lang w:val="en-US"/>
        </w:rPr>
        <w:t>herein</w:t>
      </w:r>
      <w:r w:rsidRPr="575340CF" w:rsidR="6A56EAC9">
        <w:rPr>
          <w:rFonts w:ascii="Cambria" w:hAnsi="Cambria" w:asciiTheme="majorAscii" w:hAnsiTheme="majorAscii"/>
          <w:sz w:val="24"/>
          <w:szCs w:val="24"/>
          <w:lang w:val="en-US"/>
        </w:rPr>
        <w:t xml:space="preserve"> shall be </w:t>
      </w:r>
      <w:r w:rsidRPr="575340CF" w:rsidR="6A56EAC9">
        <w:rPr>
          <w:rFonts w:ascii="Cambria" w:hAnsi="Cambria" w:asciiTheme="majorAscii" w:hAnsiTheme="majorAscii"/>
          <w:sz w:val="24"/>
          <w:szCs w:val="24"/>
          <w:lang w:val="en-US"/>
        </w:rPr>
        <w:t>deemed</w:t>
      </w:r>
      <w:r w:rsidRPr="575340CF" w:rsidR="6A56EAC9">
        <w:rPr>
          <w:rFonts w:ascii="Cambria" w:hAnsi="Cambria" w:asciiTheme="majorAscii" w:hAnsiTheme="majorAscii"/>
          <w:sz w:val="24"/>
          <w:szCs w:val="24"/>
          <w:lang w:val="en-US"/>
        </w:rPr>
        <w:t xml:space="preserve"> a material breach of contract, entitling UNAB to </w:t>
      </w:r>
      <w:r w:rsidRPr="575340CF" w:rsidR="6A56EAC9">
        <w:rPr>
          <w:rFonts w:ascii="Cambria" w:hAnsi="Cambria" w:asciiTheme="majorAscii" w:hAnsiTheme="majorAscii"/>
          <w:sz w:val="24"/>
          <w:szCs w:val="24"/>
          <w:lang w:val="en-US"/>
        </w:rPr>
        <w:t>terminate</w:t>
      </w:r>
      <w:r w:rsidRPr="575340CF" w:rsidR="6A56EAC9">
        <w:rPr>
          <w:rFonts w:ascii="Cambria" w:hAnsi="Cambria" w:asciiTheme="majorAscii" w:hAnsiTheme="majorAscii"/>
          <w:sz w:val="24"/>
          <w:szCs w:val="24"/>
          <w:lang w:val="en-US"/>
        </w:rPr>
        <w:t xml:space="preserve"> this agreement </w:t>
      </w:r>
      <w:r w:rsidRPr="575340CF" w:rsidR="6A56EAC9">
        <w:rPr>
          <w:rFonts w:ascii="Cambria" w:hAnsi="Cambria" w:asciiTheme="majorAscii" w:hAnsiTheme="majorAscii"/>
          <w:sz w:val="24"/>
          <w:szCs w:val="24"/>
          <w:lang w:val="en-US"/>
        </w:rPr>
        <w:t>immediately</w:t>
      </w:r>
      <w:r w:rsidRPr="575340CF" w:rsidR="6A56EAC9">
        <w:rPr>
          <w:rFonts w:ascii="Cambria" w:hAnsi="Cambria" w:asciiTheme="majorAscii" w:hAnsiTheme="majorAscii"/>
          <w:sz w:val="24"/>
          <w:szCs w:val="24"/>
          <w:lang w:val="en-US"/>
        </w:rPr>
        <w:t xml:space="preserve">, </w:t>
      </w:r>
      <w:r w:rsidRPr="575340CF" w:rsidR="6A56EAC9">
        <w:rPr>
          <w:rFonts w:ascii="Cambria" w:hAnsi="Cambria" w:asciiTheme="majorAscii" w:hAnsiTheme="majorAscii"/>
          <w:sz w:val="24"/>
          <w:szCs w:val="24"/>
          <w:lang w:val="en-US"/>
        </w:rPr>
        <w:t>by means of</w:t>
      </w:r>
      <w:r w:rsidRPr="575340CF" w:rsidR="6A56EAC9">
        <w:rPr>
          <w:rFonts w:ascii="Cambria" w:hAnsi="Cambria" w:asciiTheme="majorAscii" w:hAnsiTheme="majorAscii"/>
          <w:sz w:val="24"/>
          <w:szCs w:val="24"/>
          <w:lang w:val="en-US"/>
        </w:rPr>
        <w:t xml:space="preserve"> written notice to the </w:t>
      </w:r>
      <w:r w:rsidRPr="575340CF" w:rsidR="47376097">
        <w:rPr>
          <w:rFonts w:ascii="Cambria" w:hAnsi="Cambria" w:asciiTheme="majorAscii" w:hAnsiTheme="majorAscii"/>
          <w:sz w:val="24"/>
          <w:szCs w:val="24"/>
          <w:lang w:val="en-US"/>
        </w:rPr>
        <w:t>Consultant</w:t>
      </w:r>
      <w:r w:rsidRPr="575340CF" w:rsidR="6A56EAC9">
        <w:rPr>
          <w:rFonts w:ascii="Cambria" w:hAnsi="Cambria" w:asciiTheme="majorAscii" w:hAnsiTheme="majorAscii"/>
          <w:sz w:val="24"/>
          <w:szCs w:val="24"/>
          <w:lang w:val="en-US"/>
        </w:rPr>
        <w:t xml:space="preserve">, who shall not be entitled to any compensation or indemnity whatsoever </w:t>
      </w:r>
      <w:r w:rsidRPr="575340CF" w:rsidR="6A56EAC9">
        <w:rPr>
          <w:rFonts w:ascii="Cambria" w:hAnsi="Cambria" w:asciiTheme="majorAscii" w:hAnsiTheme="majorAscii"/>
          <w:sz w:val="24"/>
          <w:szCs w:val="24"/>
          <w:lang w:val="en-US"/>
        </w:rPr>
        <w:t>as a result of</w:t>
      </w:r>
      <w:r w:rsidRPr="575340CF" w:rsidR="6A56EAC9">
        <w:rPr>
          <w:rFonts w:ascii="Cambria" w:hAnsi="Cambria" w:asciiTheme="majorAscii" w:hAnsiTheme="majorAscii"/>
          <w:sz w:val="24"/>
          <w:szCs w:val="24"/>
          <w:lang w:val="en-US"/>
        </w:rPr>
        <w:t xml:space="preserve"> such early termination.</w:t>
      </w:r>
    </w:p>
    <w:p w:rsidRPr="009D56CC" w:rsidR="00BE2AEA" w:rsidP="584627F2" w:rsidRDefault="00406E8D" w14:paraId="7DD2CB6F" w14:textId="7301A4E4">
      <w:pPr>
        <w:spacing w:after="0"/>
        <w:jc w:val="both"/>
        <w:rPr>
          <w:rFonts w:ascii="Cambria" w:hAnsi="Cambria" w:asciiTheme="majorAscii" w:hAnsiTheme="majorAscii"/>
          <w:sz w:val="24"/>
          <w:szCs w:val="24"/>
          <w:lang w:val="en-US"/>
        </w:rPr>
      </w:pPr>
    </w:p>
    <w:p w:rsidR="009D56CC" w:rsidP="00B611E0" w:rsidRDefault="009D56CC" w14:paraId="3907B1BA" w14:textId="77777777">
      <w:pPr>
        <w:spacing w:after="0"/>
        <w:jc w:val="both"/>
        <w:rPr>
          <w:rFonts w:asciiTheme="majorHAnsi" w:hAnsiTheme="majorHAnsi"/>
          <w:b/>
          <w:sz w:val="24"/>
          <w:szCs w:val="24"/>
          <w:lang w:val="en-US"/>
        </w:rPr>
      </w:pPr>
    </w:p>
    <w:p w:rsidRPr="009D56CC" w:rsidR="0052134A" w:rsidP="00B611E0" w:rsidRDefault="00406E8D" w14:paraId="1AD34DD3" w14:textId="62BB4DAA">
      <w:pPr>
        <w:spacing w:after="0"/>
        <w:jc w:val="both"/>
        <w:rPr>
          <w:rFonts w:asciiTheme="majorHAnsi" w:hAnsiTheme="majorHAnsi"/>
          <w:sz w:val="24"/>
          <w:szCs w:val="24"/>
          <w:lang w:val="en-US"/>
        </w:rPr>
      </w:pPr>
      <w:r>
        <w:rPr>
          <w:rFonts w:asciiTheme="majorHAnsi" w:hAnsiTheme="majorHAnsi"/>
          <w:b/>
          <w:sz w:val="24"/>
          <w:szCs w:val="24"/>
          <w:lang w:val="en-US"/>
        </w:rPr>
        <w:t>ELEVEN</w:t>
      </w:r>
      <w:r w:rsidRPr="009D56CC" w:rsidR="0052134A">
        <w:rPr>
          <w:rFonts w:asciiTheme="majorHAnsi" w:hAnsiTheme="majorHAnsi"/>
          <w:b/>
          <w:sz w:val="24"/>
          <w:szCs w:val="24"/>
          <w:lang w:val="en-US"/>
        </w:rPr>
        <w:t>:</w:t>
      </w:r>
      <w:r w:rsidRPr="009D56CC" w:rsidR="0052134A">
        <w:rPr>
          <w:rFonts w:asciiTheme="majorHAnsi" w:hAnsiTheme="majorHAnsi"/>
          <w:sz w:val="24"/>
          <w:szCs w:val="24"/>
          <w:lang w:val="en-US"/>
        </w:rPr>
        <w:t xml:space="preserve"> </w:t>
      </w:r>
      <w:r w:rsidRPr="009D56CC" w:rsidR="007F75D2">
        <w:rPr>
          <w:rFonts w:asciiTheme="majorHAnsi" w:hAnsiTheme="majorHAnsi"/>
          <w:sz w:val="24"/>
          <w:szCs w:val="24"/>
          <w:lang w:val="en-US"/>
        </w:rPr>
        <w:t>For all legal effects, the Parties set domicile in the city of Santiago de Chile.  T</w:t>
      </w:r>
      <w:r w:rsidRPr="009D56CC" w:rsidR="0052134A">
        <w:rPr>
          <w:rFonts w:asciiTheme="majorHAnsi" w:hAnsiTheme="majorHAnsi"/>
          <w:sz w:val="24"/>
          <w:szCs w:val="24"/>
          <w:lang w:val="en-US"/>
        </w:rPr>
        <w:t xml:space="preserve">his Agreement shall be interpreted in accordance with </w:t>
      </w:r>
      <w:r w:rsidRPr="009D56CC" w:rsidR="00001D3E">
        <w:rPr>
          <w:rFonts w:asciiTheme="majorHAnsi" w:hAnsiTheme="majorHAnsi"/>
          <w:sz w:val="24"/>
          <w:szCs w:val="24"/>
          <w:lang w:val="en-US"/>
        </w:rPr>
        <w:t>Chilean law. For any dispute, the ordinary courts in the city of Santiago will be competent.</w:t>
      </w:r>
    </w:p>
    <w:p w:rsidR="009D56CC" w:rsidP="00B611E0" w:rsidRDefault="009D56CC" w14:paraId="5D536127" w14:textId="77777777">
      <w:pPr>
        <w:spacing w:after="0"/>
        <w:jc w:val="both"/>
        <w:rPr>
          <w:rFonts w:asciiTheme="majorHAnsi" w:hAnsiTheme="majorHAnsi"/>
          <w:b/>
          <w:sz w:val="24"/>
          <w:szCs w:val="24"/>
          <w:lang w:val="en-US"/>
        </w:rPr>
      </w:pPr>
    </w:p>
    <w:p w:rsidRPr="009D56CC" w:rsidR="00805F55" w:rsidP="473A1E4B" w:rsidRDefault="00406E8D" w14:paraId="375D4BBA" w14:textId="33867887">
      <w:pPr>
        <w:spacing w:after="0"/>
        <w:jc w:val="both"/>
        <w:rPr>
          <w:rFonts w:ascii="Cambria" w:hAnsi="Cambria" w:asciiTheme="majorAscii" w:hAnsiTheme="majorAscii"/>
          <w:sz w:val="24"/>
          <w:szCs w:val="24"/>
          <w:lang w:val="en-US"/>
        </w:rPr>
      </w:pPr>
      <w:r w:rsidRPr="473A1E4B" w:rsidR="00406E8D">
        <w:rPr>
          <w:rFonts w:ascii="Cambria" w:hAnsi="Cambria" w:asciiTheme="majorAscii" w:hAnsiTheme="majorAscii"/>
          <w:b w:val="1"/>
          <w:bCs w:val="1"/>
          <w:sz w:val="24"/>
          <w:szCs w:val="24"/>
          <w:lang w:val="en-US"/>
        </w:rPr>
        <w:t>TWELVE</w:t>
      </w:r>
      <w:r w:rsidRPr="473A1E4B" w:rsidR="00805F55">
        <w:rPr>
          <w:rFonts w:ascii="Cambria" w:hAnsi="Cambria" w:asciiTheme="majorAscii" w:hAnsiTheme="majorAscii"/>
          <w:b w:val="1"/>
          <w:bCs w:val="1"/>
          <w:sz w:val="24"/>
          <w:szCs w:val="24"/>
          <w:lang w:val="en-US"/>
        </w:rPr>
        <w:t>:</w:t>
      </w:r>
      <w:r w:rsidRPr="473A1E4B" w:rsidR="00805F55">
        <w:rPr>
          <w:rFonts w:ascii="Cambria" w:hAnsi="Cambria" w:asciiTheme="majorAscii" w:hAnsiTheme="majorAscii"/>
          <w:sz w:val="24"/>
          <w:szCs w:val="24"/>
          <w:lang w:val="en-US"/>
        </w:rPr>
        <w:t xml:space="preserve"> </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 xml:space="preserve">The legal capacity of Mr. Roberto Aguirre Martínez and Mr. Stefan Haupt Hillock to </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represent</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 xml:space="preserve"> Universidad Andrés Bello is </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evidenced</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 xml:space="preserve"> in public deed dated </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J</w:t>
      </w:r>
      <w:r w:rsidRPr="473A1E4B" w:rsidR="55F56F8B">
        <w:rPr>
          <w:rFonts w:ascii="Cambria" w:hAnsi="Cambria" w:eastAsia="" w:cs="Times New Roman" w:asciiTheme="majorAscii" w:hAnsiTheme="majorAscii" w:eastAsiaTheme="minorEastAsia"/>
          <w:color w:val="000000" w:themeColor="text1" w:themeTint="FF" w:themeShade="FF"/>
          <w:sz w:val="24"/>
          <w:szCs w:val="24"/>
          <w:lang w:val="en-US" w:eastAsia="es-ES"/>
        </w:rPr>
        <w:t>une</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 xml:space="preserve"> </w:t>
      </w:r>
      <w:r w:rsidRPr="473A1E4B" w:rsidR="2FB3B7D4">
        <w:rPr>
          <w:rFonts w:ascii="Cambria" w:hAnsi="Cambria" w:eastAsia="" w:cs="Times New Roman" w:asciiTheme="majorAscii" w:hAnsiTheme="majorAscii" w:eastAsiaTheme="minorEastAsia"/>
          <w:color w:val="000000" w:themeColor="text1" w:themeTint="FF" w:themeShade="FF"/>
          <w:sz w:val="24"/>
          <w:szCs w:val="24"/>
          <w:lang w:val="en-US" w:eastAsia="es-ES"/>
        </w:rPr>
        <w:t>17</w:t>
      </w:r>
      <w:r w:rsidRPr="473A1E4B" w:rsidR="00BE6A96">
        <w:rPr>
          <w:rFonts w:ascii="Cambria" w:hAnsi="Cambria" w:eastAsia="" w:cs="Times New Roman" w:asciiTheme="majorAscii" w:hAnsiTheme="majorAscii" w:eastAsiaTheme="minorEastAsia"/>
          <w:color w:val="000000" w:themeColor="text1" w:themeTint="FF" w:themeShade="FF"/>
          <w:sz w:val="24"/>
          <w:szCs w:val="24"/>
          <w:vertAlign w:val="superscript"/>
          <w:lang w:val="en-US" w:eastAsia="es-ES"/>
        </w:rPr>
        <w:t>th</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 20</w:t>
      </w:r>
      <w:r w:rsidRPr="473A1E4B" w:rsidR="281BAA40">
        <w:rPr>
          <w:rFonts w:ascii="Cambria" w:hAnsi="Cambria" w:eastAsia="" w:cs="Times New Roman" w:asciiTheme="majorAscii" w:hAnsiTheme="majorAscii" w:eastAsiaTheme="minorEastAsia"/>
          <w:color w:val="000000" w:themeColor="text1" w:themeTint="FF" w:themeShade="FF"/>
          <w:sz w:val="24"/>
          <w:szCs w:val="24"/>
          <w:lang w:val="en-US" w:eastAsia="es-ES"/>
        </w:rPr>
        <w:t>22</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 xml:space="preserve">, granted at the Notary of Santiago Mr. </w:t>
      </w:r>
      <w:r w:rsidRPr="473A1E4B" w:rsidR="0508617D">
        <w:rPr>
          <w:rFonts w:ascii="Cambria" w:hAnsi="Cambria" w:eastAsia="" w:cs="Times New Roman" w:asciiTheme="majorAscii" w:hAnsiTheme="majorAscii" w:eastAsiaTheme="minorEastAsia"/>
          <w:color w:val="000000" w:themeColor="text1" w:themeTint="FF" w:themeShade="FF"/>
          <w:sz w:val="24"/>
          <w:szCs w:val="24"/>
          <w:lang w:val="en-US" w:eastAsia="es-ES"/>
        </w:rPr>
        <w:t>Ricardo San Martín Urrejola</w:t>
      </w:r>
      <w:r w:rsidRPr="473A1E4B" w:rsidR="00BE6A96">
        <w:rPr>
          <w:rFonts w:ascii="Cambria" w:hAnsi="Cambria" w:eastAsia="" w:cs="Times New Roman" w:asciiTheme="majorAscii" w:hAnsiTheme="majorAscii" w:eastAsiaTheme="minorEastAsia"/>
          <w:color w:val="000000" w:themeColor="text1" w:themeTint="FF" w:themeShade="FF"/>
          <w:sz w:val="24"/>
          <w:szCs w:val="24"/>
          <w:lang w:val="en-US" w:eastAsia="es-ES"/>
        </w:rPr>
        <w:t>.</w:t>
      </w:r>
    </w:p>
    <w:p w:rsidRPr="009D56CC" w:rsidR="00D84CA9" w:rsidP="00B611E0" w:rsidRDefault="00D84CA9" w14:paraId="112F01A1" w14:textId="77777777">
      <w:pPr>
        <w:spacing w:after="0"/>
        <w:jc w:val="both"/>
        <w:rPr>
          <w:rFonts w:asciiTheme="majorHAnsi" w:hAnsiTheme="majorHAnsi"/>
          <w:sz w:val="24"/>
          <w:szCs w:val="24"/>
          <w:lang w:val="en-US"/>
        </w:rPr>
      </w:pPr>
    </w:p>
    <w:p w:rsidR="00D84CA9" w:rsidP="00B611E0" w:rsidRDefault="00D84CA9" w14:paraId="535E35E9" w14:textId="4F331623">
      <w:pPr>
        <w:spacing w:after="0"/>
        <w:jc w:val="both"/>
        <w:rPr>
          <w:rFonts w:asciiTheme="majorHAnsi" w:hAnsiTheme="majorHAnsi"/>
          <w:sz w:val="24"/>
          <w:szCs w:val="24"/>
          <w:lang w:val="en-US"/>
        </w:rPr>
      </w:pPr>
    </w:p>
    <w:p w:rsidR="00833F25" w:rsidP="00B611E0" w:rsidRDefault="00833F25" w14:paraId="75E52F81" w14:textId="64CA0840">
      <w:pPr>
        <w:spacing w:after="0"/>
        <w:jc w:val="both"/>
        <w:rPr>
          <w:rFonts w:asciiTheme="majorHAnsi" w:hAnsiTheme="majorHAnsi"/>
          <w:sz w:val="24"/>
          <w:szCs w:val="24"/>
          <w:lang w:val="en-US"/>
        </w:rPr>
      </w:pPr>
    </w:p>
    <w:p w:rsidRPr="009D56CC" w:rsidR="00833F25" w:rsidP="00B611E0" w:rsidRDefault="00833F25" w14:paraId="35AB77A9" w14:textId="77777777">
      <w:pPr>
        <w:spacing w:after="0"/>
        <w:jc w:val="both"/>
        <w:rPr>
          <w:rFonts w:asciiTheme="majorHAnsi" w:hAnsiTheme="majorHAnsi"/>
          <w:sz w:val="24"/>
          <w:szCs w:val="24"/>
          <w:lang w:val="en-US"/>
        </w:rPr>
      </w:pPr>
    </w:p>
    <w:tbl>
      <w:tblPr>
        <w:tblW w:w="8377" w:type="dxa"/>
        <w:tblLook w:val="04A0" w:firstRow="1" w:lastRow="0" w:firstColumn="1" w:lastColumn="0" w:noHBand="0" w:noVBand="1"/>
      </w:tblPr>
      <w:tblGrid>
        <w:gridCol w:w="4252"/>
        <w:gridCol w:w="4125"/>
      </w:tblGrid>
      <w:tr w:rsidRPr="00833F25" w:rsidR="00833F25" w:rsidTr="6E678B5B" w14:paraId="7B5533CA" w14:textId="77777777">
        <w:tc>
          <w:tcPr>
            <w:tcW w:w="4252" w:type="dxa"/>
            <w:tcMar/>
          </w:tcPr>
          <w:p w:rsidRPr="00302115" w:rsidR="00833F25" w:rsidP="00FE0297" w:rsidRDefault="00833F25" w14:paraId="1A2853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sz w:val="24"/>
                <w:szCs w:val="24"/>
                <w:lang w:val="en-US"/>
              </w:rPr>
            </w:pPr>
            <w:r w:rsidRPr="00302115">
              <w:rPr>
                <w:rFonts w:ascii="Times New Roman" w:hAnsi="Times New Roman"/>
                <w:sz w:val="24"/>
                <w:szCs w:val="24"/>
                <w:lang w:val="en-US"/>
              </w:rPr>
              <w:t>_______________________</w:t>
            </w:r>
          </w:p>
          <w:p w:rsidRPr="00302115" w:rsidR="00833F25" w:rsidP="00FE0297" w:rsidRDefault="00833F25" w14:paraId="1807C1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b/>
                <w:sz w:val="24"/>
                <w:szCs w:val="24"/>
                <w:lang w:val="en-US"/>
              </w:rPr>
            </w:pPr>
            <w:r w:rsidRPr="00302115">
              <w:rPr>
                <w:rFonts w:ascii="Times New Roman" w:hAnsi="Times New Roman" w:eastAsia="Times New Roman"/>
                <w:b/>
                <w:bCs/>
                <w:sz w:val="24"/>
                <w:szCs w:val="24"/>
                <w:lang w:val="en-US"/>
              </w:rPr>
              <w:t>Name:</w:t>
            </w:r>
          </w:p>
          <w:p w:rsidRPr="00302115" w:rsidR="00833F25" w:rsidP="00FE0297" w:rsidRDefault="00833F25" w14:paraId="7C9B89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sz w:val="24"/>
                <w:szCs w:val="24"/>
                <w:lang w:val="en-US"/>
              </w:rPr>
            </w:pPr>
            <w:r w:rsidRPr="00302115">
              <w:rPr>
                <w:rFonts w:ascii="Times New Roman" w:hAnsi="Times New Roman" w:eastAsia="Times New Roman"/>
                <w:b/>
                <w:bCs/>
                <w:sz w:val="24"/>
                <w:szCs w:val="24"/>
                <w:lang w:val="en-US"/>
              </w:rPr>
              <w:t>National ID No.:</w:t>
            </w:r>
          </w:p>
        </w:tc>
        <w:tc>
          <w:tcPr>
            <w:tcW w:w="4125" w:type="dxa"/>
            <w:tcMar/>
          </w:tcPr>
          <w:p w:rsidRPr="005C69B6" w:rsidR="00833F25" w:rsidP="00FE0297" w:rsidRDefault="00833F25" w14:paraId="75F098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sz w:val="24"/>
                <w:szCs w:val="24"/>
                <w:lang w:val="es-CL"/>
              </w:rPr>
            </w:pPr>
            <w:r w:rsidRPr="005C69B6">
              <w:rPr>
                <w:rFonts w:ascii="Times New Roman" w:hAnsi="Times New Roman"/>
                <w:sz w:val="24"/>
                <w:szCs w:val="24"/>
                <w:lang w:val="es-CL"/>
              </w:rPr>
              <w:t>_______________________</w:t>
            </w:r>
          </w:p>
          <w:p w:rsidRPr="005C69B6" w:rsidR="00833F25" w:rsidP="00FE0297" w:rsidRDefault="007C0D63" w14:paraId="2A0E0B19" w14:textId="16FEB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b/>
                <w:sz w:val="24"/>
                <w:szCs w:val="24"/>
                <w:lang w:val="es-CL"/>
              </w:rPr>
            </w:pPr>
            <w:r>
              <w:rPr>
                <w:rFonts w:ascii="Times New Roman" w:hAnsi="Times New Roman" w:eastAsia="Times New Roman"/>
                <w:b/>
                <w:bCs/>
                <w:sz w:val="24"/>
                <w:szCs w:val="24"/>
                <w:lang w:val="es-CL"/>
              </w:rPr>
              <w:t>Roberto Aguirre Martínez</w:t>
            </w:r>
          </w:p>
          <w:p w:rsidR="00833F25" w:rsidP="00FE0297" w:rsidRDefault="00833F25" w14:paraId="3EABF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eastAsia="Times New Roman"/>
                <w:b/>
                <w:bCs/>
                <w:sz w:val="24"/>
                <w:szCs w:val="24"/>
                <w:lang w:val="es-CL"/>
              </w:rPr>
            </w:pPr>
            <w:r w:rsidRPr="005C69B6">
              <w:rPr>
                <w:rFonts w:ascii="Times New Roman" w:hAnsi="Times New Roman" w:eastAsia="Times New Roman"/>
                <w:b/>
                <w:bCs/>
                <w:sz w:val="24"/>
                <w:szCs w:val="24"/>
                <w:lang w:val="es-CL"/>
              </w:rPr>
              <w:t>for Universidad A</w:t>
            </w:r>
            <w:r>
              <w:rPr>
                <w:rFonts w:ascii="Times New Roman" w:hAnsi="Times New Roman" w:eastAsia="Times New Roman"/>
                <w:b/>
                <w:bCs/>
                <w:sz w:val="24"/>
                <w:szCs w:val="24"/>
                <w:lang w:val="es-CL"/>
              </w:rPr>
              <w:t>ndrés Bello</w:t>
            </w:r>
          </w:p>
          <w:p w:rsidR="00833F25" w:rsidP="00FE0297" w:rsidRDefault="00833F25" w14:paraId="70C930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eastAsia="Times New Roman"/>
                <w:b/>
                <w:bCs/>
                <w:sz w:val="24"/>
                <w:szCs w:val="24"/>
                <w:lang w:val="es-CL"/>
              </w:rPr>
            </w:pPr>
          </w:p>
          <w:p w:rsidR="00833F25" w:rsidP="00FE0297" w:rsidRDefault="00833F25" w14:paraId="5DEC1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eastAsia="Times New Roman"/>
                <w:b/>
                <w:bCs/>
                <w:sz w:val="24"/>
                <w:szCs w:val="24"/>
                <w:lang w:val="es-CL"/>
              </w:rPr>
            </w:pPr>
          </w:p>
          <w:p w:rsidRPr="005C69B6" w:rsidR="00833F25" w:rsidP="00833F25" w:rsidRDefault="00833F25" w14:paraId="7FA7F342" w14:textId="1E5C8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sz w:val="24"/>
                <w:szCs w:val="24"/>
                <w:lang w:val="es-CL"/>
              </w:rPr>
            </w:pPr>
            <w:r w:rsidRPr="005C69B6">
              <w:rPr>
                <w:rFonts w:ascii="Times New Roman" w:hAnsi="Times New Roman"/>
                <w:sz w:val="24"/>
                <w:szCs w:val="24"/>
                <w:lang w:val="es-CL"/>
              </w:rPr>
              <w:t>_______________________</w:t>
            </w:r>
          </w:p>
          <w:p w:rsidRPr="00FE0297" w:rsidR="00833F25" w:rsidP="00833F25" w:rsidRDefault="007C0D63" w14:paraId="692C36F1" w14:textId="306B5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b/>
                <w:sz w:val="24"/>
                <w:szCs w:val="24"/>
                <w:lang w:val="es-CL"/>
              </w:rPr>
            </w:pPr>
            <w:r>
              <w:rPr>
                <w:rFonts w:ascii="Times New Roman" w:hAnsi="Times New Roman"/>
                <w:b/>
                <w:sz w:val="24"/>
                <w:szCs w:val="24"/>
                <w:lang w:val="es-CL"/>
              </w:rPr>
              <w:t>Ste</w:t>
            </w:r>
            <w:r w:rsidR="00BE6A96">
              <w:rPr>
                <w:rFonts w:ascii="Times New Roman" w:hAnsi="Times New Roman"/>
                <w:b/>
                <w:sz w:val="24"/>
                <w:szCs w:val="24"/>
                <w:lang w:val="es-CL"/>
              </w:rPr>
              <w:t>f</w:t>
            </w:r>
            <w:r>
              <w:rPr>
                <w:rFonts w:ascii="Times New Roman" w:hAnsi="Times New Roman"/>
                <w:b/>
                <w:sz w:val="24"/>
                <w:szCs w:val="24"/>
                <w:lang w:val="es-CL"/>
              </w:rPr>
              <w:t>an Haupt Hillock</w:t>
            </w:r>
          </w:p>
          <w:p w:rsidRPr="005C69B6" w:rsidR="00833F25" w:rsidP="00833F25" w:rsidRDefault="00833F25" w14:paraId="77CC7FF1" w14:textId="6044A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Times New Roman" w:hAnsi="Times New Roman"/>
                <w:b/>
                <w:sz w:val="24"/>
                <w:szCs w:val="24"/>
                <w:lang w:val="es-CL"/>
              </w:rPr>
            </w:pPr>
            <w:r w:rsidRPr="00FE0297">
              <w:rPr>
                <w:rFonts w:ascii="Times New Roman" w:hAnsi="Times New Roman" w:eastAsia="Times New Roman"/>
                <w:b/>
                <w:bCs/>
                <w:sz w:val="24"/>
                <w:szCs w:val="24"/>
                <w:lang w:val="es-CL"/>
              </w:rPr>
              <w:t>for Universidad A</w:t>
            </w:r>
            <w:r>
              <w:rPr>
                <w:rFonts w:ascii="Times New Roman" w:hAnsi="Times New Roman" w:eastAsia="Times New Roman"/>
                <w:b/>
                <w:bCs/>
                <w:sz w:val="24"/>
                <w:szCs w:val="24"/>
                <w:lang w:val="es-CL"/>
              </w:rPr>
              <w:t>ndrés Bello</w:t>
            </w:r>
          </w:p>
        </w:tc>
      </w:tr>
    </w:tbl>
    <w:p w:rsidRPr="009D56CC" w:rsidR="00D84CA9" w:rsidP="00B611E0" w:rsidRDefault="00D84CA9" w14:paraId="5686D5CE" w14:textId="2F9528A4">
      <w:pPr>
        <w:spacing w:after="0"/>
        <w:jc w:val="both"/>
        <w:rPr>
          <w:rFonts w:asciiTheme="majorHAnsi" w:hAnsiTheme="majorHAnsi"/>
          <w:sz w:val="24"/>
          <w:szCs w:val="24"/>
          <w:lang w:val="en-US"/>
        </w:rPr>
      </w:pPr>
    </w:p>
    <w:sectPr w:rsidRPr="009D56CC" w:rsidR="00D84CA9" w:rsidSect="00A15155">
      <w:headerReference w:type="even" r:id="rId13"/>
      <w:headerReference w:type="default" r:id="rId14"/>
      <w:footerReference w:type="even" r:id="rId15"/>
      <w:footerReference w:type="default" r:id="rId16"/>
      <w:headerReference w:type="first" r:id="rId17"/>
      <w:footerReference w:type="first" r:id="rId18"/>
      <w:pgSz w:w="11906" w:h="16838" w:orient="portrait"/>
      <w:pgMar w:top="1417" w:right="1701" w:bottom="1417" w:left="1701"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XB" w:author="Ximena Carmen Sepúlveda Barrera" w:date="2025-03-25T16:05:44" w:id="1918797226">
    <w:p xmlns:w14="http://schemas.microsoft.com/office/word/2010/wordml" xmlns:w="http://schemas.openxmlformats.org/wordprocessingml/2006/main" w:rsidR="483A4AED" w:rsidRDefault="2EA023E0" w14:paraId="211CB1D5" w14:textId="6593E506">
      <w:pPr>
        <w:pStyle w:val="CommentText"/>
      </w:pPr>
      <w:r>
        <w:rPr>
          <w:rStyle w:val="CommentReference"/>
        </w:rPr>
        <w:annotationRef/>
      </w:r>
      <w:r>
        <w:fldChar w:fldCharType="begin"/>
      </w:r>
      <w:r>
        <w:instrText xml:space="preserve"> HYPERLINK "mailto:gabriel.vargas@unab.cl"</w:instrText>
      </w:r>
      <w:bookmarkStart w:name="_@_180BA339346F4D79A8B5E0E42B9C4C83Z" w:id="95714363"/>
      <w:r>
        <w:fldChar w:fldCharType="separate"/>
      </w:r>
      <w:bookmarkEnd w:id="95714363"/>
      <w:r w:rsidRPr="7B412EBF" w:rsidR="02720AFA">
        <w:rPr>
          <w:rStyle w:val="Mention"/>
          <w:noProof/>
        </w:rPr>
        <w:t>@Gabriel Fabian Vargas Valladares</w:t>
      </w:r>
      <w:r>
        <w:fldChar w:fldCharType="end"/>
      </w:r>
      <w:r w:rsidRPr="4E4ED86F" w:rsidR="10E10EBA">
        <w:t xml:space="preserve"> incluir todos los cambios del contrato en español</w:t>
      </w:r>
    </w:p>
  </w:comment>
</w:comments>
</file>

<file path=word/commentsExtended.xml><?xml version="1.0" encoding="utf-8"?>
<w15:commentsEx xmlns:mc="http://schemas.openxmlformats.org/markup-compatibility/2006" xmlns:w15="http://schemas.microsoft.com/office/word/2012/wordml" mc:Ignorable="w15">
  <w15:commentEx w15:done="0" w15:paraId="211CB1D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C4AA1A" w16cex:dateUtc="2025-03-25T19:05:44.62Z"/>
</w16cex:commentsExtensible>
</file>

<file path=word/commentsIds.xml><?xml version="1.0" encoding="utf-8"?>
<w16cid:commentsIds xmlns:mc="http://schemas.openxmlformats.org/markup-compatibility/2006" xmlns:w16cid="http://schemas.microsoft.com/office/word/2016/wordml/cid" mc:Ignorable="w16cid">
  <w16cid:commentId w16cid:paraId="211CB1D5" w16cid:durableId="39C4AA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8BC" w:rsidP="00CF02A7" w:rsidRDefault="007F28BC" w14:paraId="350D59B2" w14:textId="77777777">
      <w:pPr>
        <w:spacing w:after="0" w:line="240" w:lineRule="auto"/>
      </w:pPr>
      <w:r>
        <w:separator/>
      </w:r>
    </w:p>
  </w:endnote>
  <w:endnote w:type="continuationSeparator" w:id="0">
    <w:p w:rsidR="007F28BC" w:rsidP="00CF02A7" w:rsidRDefault="007F28BC" w14:paraId="40812A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252" w:rsidRDefault="00302252" w14:paraId="4392BF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252" w:rsidRDefault="00302252" w14:paraId="432EE6B7"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252" w:rsidRDefault="00302252" w14:paraId="3F6913D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8BC" w:rsidP="00CF02A7" w:rsidRDefault="007F28BC" w14:paraId="6B5D8991" w14:textId="77777777">
      <w:pPr>
        <w:spacing w:after="0" w:line="240" w:lineRule="auto"/>
      </w:pPr>
      <w:r>
        <w:separator/>
      </w:r>
    </w:p>
  </w:footnote>
  <w:footnote w:type="continuationSeparator" w:id="0">
    <w:p w:rsidR="007F28BC" w:rsidP="00CF02A7" w:rsidRDefault="007F28BC" w14:paraId="2EEF78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252" w:rsidRDefault="00302252" w14:paraId="3F3F7975"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F02A7" w:rsidRDefault="00CF02A7" w14:paraId="3F7ECAC9" w14:textId="77777777">
    <w:pPr>
      <w:pStyle w:val="Encabezado"/>
    </w:pPr>
  </w:p>
  <w:p w:rsidR="00CF02A7" w:rsidRDefault="00CF02A7" w14:paraId="7E3669EA" w14:textId="77777777">
    <w:pPr>
      <w:pStyle w:val="Encabezado"/>
    </w:pPr>
    <w:r>
      <w:rPr>
        <w:noProof/>
        <w:lang w:val="es-CL" w:eastAsia="es-CL"/>
      </w:rPr>
      <w:drawing>
        <wp:anchor distT="0" distB="0" distL="114300" distR="114300" simplePos="0" relativeHeight="251660288" behindDoc="0" locked="0" layoutInCell="1" allowOverlap="1" wp14:anchorId="0FB28A95" wp14:editId="4F7B2B1B">
          <wp:simplePos x="0" y="0"/>
          <wp:positionH relativeFrom="margin">
            <wp:posOffset>2171700</wp:posOffset>
          </wp:positionH>
          <wp:positionV relativeFrom="margin">
            <wp:posOffset>-1184275</wp:posOffset>
          </wp:positionV>
          <wp:extent cx="1057275" cy="914400"/>
          <wp:effectExtent l="0" t="0" r="0" b="0"/>
          <wp:wrapSquare wrapText="bothSides"/>
          <wp:docPr id="1" name="Imagen 1" descr="C:\Users\nancy.fuentes\Pictures\LOGOS\logo-un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fuentes\Pictures\LOGOS\logo-unab.png"/>
                  <pic:cNvPicPr>
                    <a:picLocks noChangeAspect="1" noChangeArrowheads="1"/>
                  </pic:cNvPicPr>
                </pic:nvPicPr>
                <pic:blipFill rotWithShape="1">
                  <a:blip r:embed="rId1">
                    <a:extLst>
                      <a:ext uri="{28A0092B-C50C-407E-A947-70E740481C1C}">
                        <a14:useLocalDpi xmlns:a14="http://schemas.microsoft.com/office/drawing/2010/main" val="0"/>
                      </a:ext>
                    </a:extLst>
                  </a:blip>
                  <a:srcRect r="54132"/>
                  <a:stretch/>
                </pic:blipFill>
                <pic:spPr bwMode="auto">
                  <a:xfrm>
                    <a:off x="0" y="0"/>
                    <a:ext cx="1057275" cy="914400"/>
                  </a:xfrm>
                  <a:prstGeom prst="rect">
                    <a:avLst/>
                  </a:prstGeom>
                  <a:noFill/>
                  <a:ln>
                    <a:noFill/>
                  </a:ln>
                  <a:extLst>
                    <a:ext uri="{53640926-AAD7-44D8-BBD7-CCE9431645EC}">
                      <a14:shadowObscured xmlns:a14="http://schemas.microsoft.com/office/drawing/2010/main"/>
                    </a:ext>
                  </a:extLst>
                </pic:spPr>
              </pic:pic>
            </a:graphicData>
          </a:graphic>
        </wp:anchor>
      </w:drawing>
    </w:r>
  </w:p>
  <w:p w:rsidR="00CF02A7" w:rsidRDefault="00CF02A7" w14:paraId="088A419A" w14:textId="77777777">
    <w:pPr>
      <w:pStyle w:val="Encabezado"/>
    </w:pPr>
  </w:p>
  <w:p w:rsidR="00CF02A7" w:rsidRDefault="00CF02A7" w14:paraId="3B0373B5" w14:textId="77777777">
    <w:pPr>
      <w:pStyle w:val="Encabezado"/>
    </w:pPr>
  </w:p>
  <w:p w:rsidR="00CF02A7" w:rsidRDefault="00CF02A7" w14:paraId="0E7ABA87" w14:textId="77777777">
    <w:pPr>
      <w:pStyle w:val="Encabezado"/>
    </w:pPr>
  </w:p>
  <w:p w:rsidR="00CF02A7" w:rsidRDefault="00CF02A7" w14:paraId="1552835E" w14:textId="77777777">
    <w:pPr>
      <w:pStyle w:val="Encabezado"/>
    </w:pPr>
  </w:p>
  <w:p w:rsidR="00CF02A7" w:rsidRDefault="00CF02A7" w14:paraId="19867B14" w14:textId="77777777">
    <w:pPr>
      <w:pStyle w:val="Encabezado"/>
    </w:pPr>
  </w:p>
  <w:p w:rsidR="00CF02A7" w:rsidRDefault="00CF02A7" w14:paraId="572C5E25"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2252" w:rsidRDefault="00302252" w14:paraId="6B213215"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A36E8"/>
    <w:multiLevelType w:val="hybridMultilevel"/>
    <w:tmpl w:val="95740CB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BA329A2"/>
    <w:multiLevelType w:val="multilevel"/>
    <w:tmpl w:val="E4680414"/>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F1A6D58"/>
    <w:multiLevelType w:val="hybridMultilevel"/>
    <w:tmpl w:val="24AA1A1C"/>
    <w:lvl w:ilvl="0" w:tplc="64CE9A6C">
      <w:start w:val="4"/>
      <w:numFmt w:val="decimal"/>
      <w:lvlText w:val="%1."/>
      <w:lvlJc w:val="left"/>
      <w:pPr>
        <w:ind w:left="360" w:hanging="360"/>
      </w:pPr>
      <w:rPr>
        <w:rFonts w:hint="default"/>
        <w:b/>
        <w:bCs/>
        <w:color w:val="auto"/>
      </w:rPr>
    </w:lvl>
    <w:lvl w:ilvl="1" w:tplc="981E4302">
      <w:start w:val="1"/>
      <w:numFmt w:val="lowerLetter"/>
      <w:lvlText w:val="%2."/>
      <w:lvlJc w:val="left"/>
      <w:pPr>
        <w:ind w:left="1080" w:hanging="360"/>
      </w:pPr>
    </w:lvl>
    <w:lvl w:ilvl="2" w:tplc="0310F26A" w:tentative="1">
      <w:start w:val="1"/>
      <w:numFmt w:val="lowerRoman"/>
      <w:lvlText w:val="%3."/>
      <w:lvlJc w:val="right"/>
      <w:pPr>
        <w:ind w:left="1800" w:hanging="180"/>
      </w:pPr>
    </w:lvl>
    <w:lvl w:ilvl="3" w:tplc="596045E6" w:tentative="1">
      <w:start w:val="1"/>
      <w:numFmt w:val="decimal"/>
      <w:lvlText w:val="%4."/>
      <w:lvlJc w:val="left"/>
      <w:pPr>
        <w:ind w:left="2520" w:hanging="360"/>
      </w:pPr>
    </w:lvl>
    <w:lvl w:ilvl="4" w:tplc="D3DAFE06" w:tentative="1">
      <w:start w:val="1"/>
      <w:numFmt w:val="lowerLetter"/>
      <w:lvlText w:val="%5."/>
      <w:lvlJc w:val="left"/>
      <w:pPr>
        <w:ind w:left="3240" w:hanging="360"/>
      </w:pPr>
    </w:lvl>
    <w:lvl w:ilvl="5" w:tplc="E5C8B68A" w:tentative="1">
      <w:start w:val="1"/>
      <w:numFmt w:val="lowerRoman"/>
      <w:lvlText w:val="%6."/>
      <w:lvlJc w:val="right"/>
      <w:pPr>
        <w:ind w:left="3960" w:hanging="180"/>
      </w:pPr>
    </w:lvl>
    <w:lvl w:ilvl="6" w:tplc="4224D40C" w:tentative="1">
      <w:start w:val="1"/>
      <w:numFmt w:val="decimal"/>
      <w:lvlText w:val="%7."/>
      <w:lvlJc w:val="left"/>
      <w:pPr>
        <w:ind w:left="4680" w:hanging="360"/>
      </w:pPr>
    </w:lvl>
    <w:lvl w:ilvl="7" w:tplc="578ABEE0" w:tentative="1">
      <w:start w:val="1"/>
      <w:numFmt w:val="lowerLetter"/>
      <w:lvlText w:val="%8."/>
      <w:lvlJc w:val="left"/>
      <w:pPr>
        <w:ind w:left="5400" w:hanging="360"/>
      </w:pPr>
    </w:lvl>
    <w:lvl w:ilvl="8" w:tplc="1E2A9E32" w:tentative="1">
      <w:start w:val="1"/>
      <w:numFmt w:val="lowerRoman"/>
      <w:lvlText w:val="%9."/>
      <w:lvlJc w:val="right"/>
      <w:pPr>
        <w:ind w:left="6120" w:hanging="180"/>
      </w:pPr>
    </w:lvl>
  </w:abstractNum>
  <w:abstractNum w:abstractNumId="3" w15:restartNumberingAfterBreak="0">
    <w:nsid w:val="627B5E24"/>
    <w:multiLevelType w:val="hybridMultilevel"/>
    <w:tmpl w:val="C882C1B8"/>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4" w15:restartNumberingAfterBreak="0">
    <w:nsid w:val="62A46E30"/>
    <w:multiLevelType w:val="hybridMultilevel"/>
    <w:tmpl w:val="35627A0E"/>
    <w:lvl w:ilvl="0" w:tplc="1B5E51B4">
      <w:start w:val="1"/>
      <w:numFmt w:val="decimal"/>
      <w:lvlText w:val="%1."/>
      <w:lvlJc w:val="left"/>
      <w:pPr>
        <w:ind w:left="360" w:hanging="360"/>
      </w:pPr>
      <w:rPr>
        <w:rFonts w:hint="default"/>
        <w:b/>
        <w:bCs/>
      </w:rPr>
    </w:lvl>
    <w:lvl w:ilvl="1" w:tplc="B94870EE" w:tentative="1">
      <w:start w:val="1"/>
      <w:numFmt w:val="lowerLetter"/>
      <w:lvlText w:val="%2."/>
      <w:lvlJc w:val="left"/>
      <w:pPr>
        <w:ind w:left="1080" w:hanging="360"/>
      </w:pPr>
    </w:lvl>
    <w:lvl w:ilvl="2" w:tplc="BECC2802" w:tentative="1">
      <w:start w:val="1"/>
      <w:numFmt w:val="lowerRoman"/>
      <w:lvlText w:val="%3."/>
      <w:lvlJc w:val="right"/>
      <w:pPr>
        <w:ind w:left="1800" w:hanging="180"/>
      </w:pPr>
    </w:lvl>
    <w:lvl w:ilvl="3" w:tplc="334C4FAE" w:tentative="1">
      <w:start w:val="1"/>
      <w:numFmt w:val="decimal"/>
      <w:lvlText w:val="%4."/>
      <w:lvlJc w:val="left"/>
      <w:pPr>
        <w:ind w:left="2520" w:hanging="360"/>
      </w:pPr>
    </w:lvl>
    <w:lvl w:ilvl="4" w:tplc="4AFCFB0A" w:tentative="1">
      <w:start w:val="1"/>
      <w:numFmt w:val="lowerLetter"/>
      <w:lvlText w:val="%5."/>
      <w:lvlJc w:val="left"/>
      <w:pPr>
        <w:ind w:left="3240" w:hanging="360"/>
      </w:pPr>
    </w:lvl>
    <w:lvl w:ilvl="5" w:tplc="32206AD6" w:tentative="1">
      <w:start w:val="1"/>
      <w:numFmt w:val="lowerRoman"/>
      <w:lvlText w:val="%6."/>
      <w:lvlJc w:val="right"/>
      <w:pPr>
        <w:ind w:left="3960" w:hanging="180"/>
      </w:pPr>
    </w:lvl>
    <w:lvl w:ilvl="6" w:tplc="1EEEF53E" w:tentative="1">
      <w:start w:val="1"/>
      <w:numFmt w:val="decimal"/>
      <w:lvlText w:val="%7."/>
      <w:lvlJc w:val="left"/>
      <w:pPr>
        <w:ind w:left="4680" w:hanging="360"/>
      </w:pPr>
    </w:lvl>
    <w:lvl w:ilvl="7" w:tplc="114AB80C" w:tentative="1">
      <w:start w:val="1"/>
      <w:numFmt w:val="lowerLetter"/>
      <w:lvlText w:val="%8."/>
      <w:lvlJc w:val="left"/>
      <w:pPr>
        <w:ind w:left="5400" w:hanging="360"/>
      </w:pPr>
    </w:lvl>
    <w:lvl w:ilvl="8" w:tplc="150E3BFA" w:tentative="1">
      <w:start w:val="1"/>
      <w:numFmt w:val="lowerRoman"/>
      <w:lvlText w:val="%9."/>
      <w:lvlJc w:val="right"/>
      <w:pPr>
        <w:ind w:left="6120" w:hanging="180"/>
      </w:pPr>
    </w:lvl>
  </w:abstractNum>
  <w:abstractNum w:abstractNumId="5" w15:restartNumberingAfterBreak="0">
    <w:nsid w:val="75E81467"/>
    <w:multiLevelType w:val="singleLevel"/>
    <w:tmpl w:val="A0DE0CFA"/>
    <w:lvl w:ilvl="0">
      <w:start w:val="1"/>
      <w:numFmt w:val="upperLetter"/>
      <w:lvlText w:val="%1."/>
      <w:lvlJc w:val="left"/>
      <w:pPr>
        <w:tabs>
          <w:tab w:val="num" w:pos="720"/>
        </w:tabs>
        <w:ind w:left="720" w:hanging="720"/>
      </w:pPr>
      <w:rPr>
        <w:rFonts w:hint="default"/>
        <w:b/>
        <w:bCs/>
      </w:rPr>
    </w:lvl>
  </w:abstractNum>
  <w:abstractNum w:abstractNumId="6" w15:restartNumberingAfterBreak="0">
    <w:nsid w:val="75F519F4"/>
    <w:multiLevelType w:val="hybridMultilevel"/>
    <w:tmpl w:val="A97EC1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BE68F8"/>
    <w:multiLevelType w:val="hybridMultilevel"/>
    <w:tmpl w:val="A2EE0D0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F5118F4"/>
    <w:multiLevelType w:val="multilevel"/>
    <w:tmpl w:val="18DC355A"/>
    <w:lvl w:ilvl="0">
      <w:start w:val="3"/>
      <w:numFmt w:val="decimal"/>
      <w:lvlText w:val="%1."/>
      <w:lvlJc w:val="left"/>
      <w:pPr>
        <w:ind w:left="390" w:hanging="390"/>
      </w:pPr>
      <w:rPr>
        <w:rFonts w:hint="default"/>
        <w:b/>
        <w:bCs/>
      </w:rPr>
    </w:lvl>
    <w:lvl w:ilvl="1">
      <w:start w:val="1"/>
      <w:numFmt w:val="lowerLetter"/>
      <w:lvlText w:val="%2."/>
      <w:lvlJc w:val="left"/>
      <w:pPr>
        <w:ind w:left="1080" w:hanging="720"/>
      </w:pPr>
      <w:rPr>
        <w:rFonts w:asciiTheme="majorHAnsi" w:hAnsiTheme="majorHAnsi" w:eastAsiaTheme="minorHAnsi" w:cstheme="minorBidi"/>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0"/>
  </w:num>
  <w:num w:numId="3">
    <w:abstractNumId w:val="7"/>
  </w:num>
  <w:num w:numId="4">
    <w:abstractNumId w:val="5"/>
    <w:lvlOverride w:ilvl="0">
      <w:startOverride w:val="1"/>
    </w:lvlOverride>
  </w:num>
  <w:num w:numId="5">
    <w:abstractNumId w:val="1"/>
  </w:num>
  <w:num w:numId="6">
    <w:abstractNumId w:val="2"/>
  </w:num>
  <w:num w:numId="7">
    <w:abstractNumId w:val="4"/>
  </w:num>
  <w:num w:numId="8">
    <w:abstractNumId w:val="8"/>
  </w:num>
  <w:num w:numId="9">
    <w:abstractNumId w:val="3"/>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92"/>
    <w:rsid w:val="00001D3E"/>
    <w:rsid w:val="00021AAB"/>
    <w:rsid w:val="000413AA"/>
    <w:rsid w:val="00045952"/>
    <w:rsid w:val="00076F7B"/>
    <w:rsid w:val="000971A8"/>
    <w:rsid w:val="000A3013"/>
    <w:rsid w:val="0014034C"/>
    <w:rsid w:val="001F7220"/>
    <w:rsid w:val="002634C6"/>
    <w:rsid w:val="00263F45"/>
    <w:rsid w:val="00294B05"/>
    <w:rsid w:val="002A2A05"/>
    <w:rsid w:val="002C3DAC"/>
    <w:rsid w:val="00302252"/>
    <w:rsid w:val="00333C85"/>
    <w:rsid w:val="003E4E1A"/>
    <w:rsid w:val="00402496"/>
    <w:rsid w:val="00406E8D"/>
    <w:rsid w:val="00407426"/>
    <w:rsid w:val="004224B2"/>
    <w:rsid w:val="00436AE7"/>
    <w:rsid w:val="004455E0"/>
    <w:rsid w:val="00491C5D"/>
    <w:rsid w:val="004947CE"/>
    <w:rsid w:val="004A747F"/>
    <w:rsid w:val="004E5BBC"/>
    <w:rsid w:val="004F14B0"/>
    <w:rsid w:val="005060F7"/>
    <w:rsid w:val="0052134A"/>
    <w:rsid w:val="0056780B"/>
    <w:rsid w:val="00572CB8"/>
    <w:rsid w:val="00587F22"/>
    <w:rsid w:val="005C69B6"/>
    <w:rsid w:val="005D37A6"/>
    <w:rsid w:val="005D4116"/>
    <w:rsid w:val="00630677"/>
    <w:rsid w:val="00672376"/>
    <w:rsid w:val="006947FC"/>
    <w:rsid w:val="006C506F"/>
    <w:rsid w:val="006F1355"/>
    <w:rsid w:val="007103D9"/>
    <w:rsid w:val="00750596"/>
    <w:rsid w:val="007C0D63"/>
    <w:rsid w:val="007F28BC"/>
    <w:rsid w:val="007F75D2"/>
    <w:rsid w:val="008023AE"/>
    <w:rsid w:val="00805F55"/>
    <w:rsid w:val="00827D4A"/>
    <w:rsid w:val="00833F25"/>
    <w:rsid w:val="00856FDC"/>
    <w:rsid w:val="008902FB"/>
    <w:rsid w:val="008C7778"/>
    <w:rsid w:val="008D4DD6"/>
    <w:rsid w:val="008F2C98"/>
    <w:rsid w:val="008F4CB4"/>
    <w:rsid w:val="00926179"/>
    <w:rsid w:val="00976607"/>
    <w:rsid w:val="009812FD"/>
    <w:rsid w:val="009C14F6"/>
    <w:rsid w:val="009D56CC"/>
    <w:rsid w:val="00A15155"/>
    <w:rsid w:val="00A46531"/>
    <w:rsid w:val="00A73926"/>
    <w:rsid w:val="00B05BDB"/>
    <w:rsid w:val="00B20825"/>
    <w:rsid w:val="00B611E0"/>
    <w:rsid w:val="00B92D3E"/>
    <w:rsid w:val="00BC3D52"/>
    <w:rsid w:val="00BE2AEA"/>
    <w:rsid w:val="00BE6A96"/>
    <w:rsid w:val="00C45A92"/>
    <w:rsid w:val="00C53654"/>
    <w:rsid w:val="00CB6469"/>
    <w:rsid w:val="00CD7399"/>
    <w:rsid w:val="00CF02A7"/>
    <w:rsid w:val="00CF19DE"/>
    <w:rsid w:val="00D26275"/>
    <w:rsid w:val="00D47D5D"/>
    <w:rsid w:val="00D84CA9"/>
    <w:rsid w:val="00E371DE"/>
    <w:rsid w:val="00E51237"/>
    <w:rsid w:val="00EE2E27"/>
    <w:rsid w:val="00F60367"/>
    <w:rsid w:val="00FB2F43"/>
    <w:rsid w:val="00FF2857"/>
    <w:rsid w:val="01C2F82A"/>
    <w:rsid w:val="03D3C53C"/>
    <w:rsid w:val="0486542B"/>
    <w:rsid w:val="0508617D"/>
    <w:rsid w:val="0A02F381"/>
    <w:rsid w:val="0D54918A"/>
    <w:rsid w:val="0E8EDE27"/>
    <w:rsid w:val="117F1D6A"/>
    <w:rsid w:val="183F591B"/>
    <w:rsid w:val="1A47626F"/>
    <w:rsid w:val="1B5EDEB8"/>
    <w:rsid w:val="1E109E84"/>
    <w:rsid w:val="2657A96E"/>
    <w:rsid w:val="281BAA40"/>
    <w:rsid w:val="2A142926"/>
    <w:rsid w:val="2AA1B221"/>
    <w:rsid w:val="2B86747B"/>
    <w:rsid w:val="2FB3B7D4"/>
    <w:rsid w:val="30B98CF9"/>
    <w:rsid w:val="348A6940"/>
    <w:rsid w:val="35CC64D2"/>
    <w:rsid w:val="38B8EF1A"/>
    <w:rsid w:val="39FB36D9"/>
    <w:rsid w:val="3C7A9E42"/>
    <w:rsid w:val="3CE9E751"/>
    <w:rsid w:val="3E7AE75C"/>
    <w:rsid w:val="41C8A258"/>
    <w:rsid w:val="423C00E4"/>
    <w:rsid w:val="42A2F9E4"/>
    <w:rsid w:val="47376097"/>
    <w:rsid w:val="473A1E4B"/>
    <w:rsid w:val="473A3537"/>
    <w:rsid w:val="4774730B"/>
    <w:rsid w:val="488E98F8"/>
    <w:rsid w:val="4972B159"/>
    <w:rsid w:val="4E28006B"/>
    <w:rsid w:val="50AB369E"/>
    <w:rsid w:val="511FBED4"/>
    <w:rsid w:val="514673E6"/>
    <w:rsid w:val="52652460"/>
    <w:rsid w:val="52BF52E7"/>
    <w:rsid w:val="53B1307F"/>
    <w:rsid w:val="55F56F8B"/>
    <w:rsid w:val="56A92D82"/>
    <w:rsid w:val="575340CF"/>
    <w:rsid w:val="583B49F4"/>
    <w:rsid w:val="584627F2"/>
    <w:rsid w:val="59B0E05D"/>
    <w:rsid w:val="5B475E5B"/>
    <w:rsid w:val="5B62D895"/>
    <w:rsid w:val="5C93C0FE"/>
    <w:rsid w:val="5FD3492A"/>
    <w:rsid w:val="6153497A"/>
    <w:rsid w:val="6189C935"/>
    <w:rsid w:val="619F46F7"/>
    <w:rsid w:val="693C1F0C"/>
    <w:rsid w:val="694A2A74"/>
    <w:rsid w:val="6A56EAC9"/>
    <w:rsid w:val="6E678B5B"/>
    <w:rsid w:val="71BF3747"/>
    <w:rsid w:val="72A92E09"/>
    <w:rsid w:val="74132334"/>
    <w:rsid w:val="769E7DCD"/>
    <w:rsid w:val="780B5C31"/>
    <w:rsid w:val="789FC726"/>
    <w:rsid w:val="7BA58DB0"/>
    <w:rsid w:val="7C3124D6"/>
    <w:rsid w:val="7DDD43B5"/>
    <w:rsid w:val="7E38E8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287F"/>
  <w15:docId w15:val="{CC4D7DC9-6A0C-47A4-9146-0BA792EF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151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A73926"/>
    <w:pPr>
      <w:ind w:left="720"/>
      <w:contextualSpacing/>
    </w:pPr>
  </w:style>
  <w:style w:type="paragraph" w:styleId="Encabezado">
    <w:name w:val="header"/>
    <w:basedOn w:val="Normal"/>
    <w:link w:val="EncabezadoCar"/>
    <w:uiPriority w:val="99"/>
    <w:unhideWhenUsed/>
    <w:rsid w:val="00CF02A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F02A7"/>
  </w:style>
  <w:style w:type="paragraph" w:styleId="Piedepgina">
    <w:name w:val="footer"/>
    <w:basedOn w:val="Normal"/>
    <w:link w:val="PiedepginaCar"/>
    <w:uiPriority w:val="99"/>
    <w:unhideWhenUsed/>
    <w:rsid w:val="00CF02A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F02A7"/>
  </w:style>
  <w:style w:type="paragraph" w:styleId="Revisin">
    <w:name w:val="Revision"/>
    <w:hidden/>
    <w:uiPriority w:val="99"/>
    <w:semiHidden/>
    <w:rsid w:val="009D56CC"/>
    <w:pPr>
      <w:spacing w:after="0" w:line="240" w:lineRule="auto"/>
    </w:pPr>
  </w:style>
</w:styles>
</file>

<file path=word/tasks.xml><?xml version="1.0" encoding="utf-8"?>
<t:Tasks xmlns:t="http://schemas.microsoft.com/office/tasks/2019/documenttasks" xmlns:oel="http://schemas.microsoft.com/office/2019/extlst">
  <t:Task id="{66061D95-51C6-4EFE-95A4-AF872781635D}">
    <t:Anchor>
      <t:Comment id="969189914"/>
    </t:Anchor>
    <t:History>
      <t:Event id="{DD9BE07E-D78C-4848-8233-5C14CA9F131D}" time="2025-03-25T19:05:44.627Z">
        <t:Attribution userId="S::ximena.sepulveda@unab.cl::0cb0ae8b-84f2-45f4-9797-9f55ead89353" userProvider="AD" userName="Ximena Carmen Sepúlveda Barrera"/>
        <t:Anchor>
          <t:Comment id="969189914"/>
        </t:Anchor>
        <t:Create/>
      </t:Event>
      <t:Event id="{29B3807E-F83E-44E6-9B3D-1DA6725A2FFA}" time="2025-03-25T19:05:44.627Z">
        <t:Attribution userId="S::ximena.sepulveda@unab.cl::0cb0ae8b-84f2-45f4-9797-9f55ead89353" userProvider="AD" userName="Ximena Carmen Sepúlveda Barrera"/>
        <t:Anchor>
          <t:Comment id="969189914"/>
        </t:Anchor>
        <t:Assign userId="S::gabriel.vargas@unab.cl::6949e2a8-e8f8-40ad-b5bf-ac3d71258448" userProvider="AD" userName="Gabriel Fabian Vargas Valladares"/>
      </t:Event>
      <t:Event id="{E9E76B26-4F24-4CE3-A522-23F428F6B921}" time="2025-03-25T19:05:44.627Z">
        <t:Attribution userId="S::ximena.sepulveda@unab.cl::0cb0ae8b-84f2-45f4-9797-9f55ead89353" userProvider="AD" userName="Ximena Carmen Sepúlveda Barrera"/>
        <t:Anchor>
          <t:Comment id="969189914"/>
        </t:Anchor>
        <t:SetTitle title="@Gabriel Fabian Vargas Valladares incluir todos los cambios del contrato en español"/>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ink/ink1.xm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omments" Target="comments.xml" Id="R4fe6a70df1bd41b2" /><Relationship Type="http://schemas.microsoft.com/office/2011/relationships/people" Target="people.xml" Id="Rdb064f39e83e4a4d" /><Relationship Type="http://schemas.microsoft.com/office/2011/relationships/commentsExtended" Target="commentsExtended.xml" Id="R0e3cf1a34b2f4527" /><Relationship Type="http://schemas.microsoft.com/office/2016/09/relationships/commentsIds" Target="commentsIds.xml" Id="R390dd27ca025463d" /><Relationship Type="http://schemas.microsoft.com/office/2018/08/relationships/commentsExtensible" Target="commentsExtensible.xml" Id="R6e32f0478a134d6b" /><Relationship Type="http://schemas.microsoft.com/office/2019/05/relationships/documenttasks" Target="tasks.xml" Id="Raed348987586442e"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27T14:13:17.166"/>
    </inkml:context>
    <inkml:brush xml:id="br0">
      <inkml:brushProperty name="width" value="0.05" units="cm"/>
      <inkml:brushProperty name="height" value="0.05" units="cm"/>
      <inkml:brushProperty name="color" value="#E71224"/>
    </inkml:brush>
  </inkml:definitions>
  <inkml:trace contextRef="#ctx0" brushRef="#br0">0 90 11568,'50'-52'-1528,"-39"14"-5192</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7A648-0227-4A99-8823-7832FF4E157D}"/>
</file>

<file path=customXml/itemProps2.xml><?xml version="1.0" encoding="utf-8"?>
<ds:datastoreItem xmlns:ds="http://schemas.openxmlformats.org/officeDocument/2006/customXml" ds:itemID="{C4DBF61F-385B-4F3D-9F9D-A3235E2DFE30}">
  <ds:schemaRefs>
    <ds:schemaRef ds:uri="http://schemas.microsoft.com/sharepoint/v3/contenttype/forms"/>
  </ds:schemaRefs>
</ds:datastoreItem>
</file>

<file path=customXml/itemProps3.xml><?xml version="1.0" encoding="utf-8"?>
<ds:datastoreItem xmlns:ds="http://schemas.openxmlformats.org/officeDocument/2006/customXml" ds:itemID="{67303A4B-5458-440D-A400-C8D84CF7CCA8}">
  <ds:schemaRefs>
    <ds:schemaRef ds:uri="http://schemas.microsoft.com/office/2006/metadata/properties"/>
    <ds:schemaRef ds:uri="http://schemas.microsoft.com/office/infopath/2007/PartnerControls"/>
    <ds:schemaRef ds:uri="22897506-196b-465e-864d-ccd2a443f2a0"/>
    <ds:schemaRef ds:uri="8ad7dd41-78b3-43b0-9002-cf6bf17e2a03"/>
  </ds:schemaRefs>
</ds:datastoreItem>
</file>

<file path=customXml/itemProps4.xml><?xml version="1.0" encoding="utf-8"?>
<ds:datastoreItem xmlns:ds="http://schemas.openxmlformats.org/officeDocument/2006/customXml" ds:itemID="{B0FC2BBA-76CF-0348-A54D-3632F2099C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ignacio.morales</dc:creator>
  <keywords/>
  <dc:description/>
  <lastModifiedBy>Gabriel Fabian Vargas Valladares</lastModifiedBy>
  <revision>13</revision>
  <dcterms:created xsi:type="dcterms:W3CDTF">2023-05-11T13:57:00.0000000Z</dcterms:created>
  <dcterms:modified xsi:type="dcterms:W3CDTF">2025-03-27T20:28:14.5290015Z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IsMyDocuments">
    <vt:bool>true</vt:bool>
  </property>
  <property fmtid="{D5CDD505-2E9C-101B-9397-08002B2CF9AE}" pid="4" name="MediaServiceImageTags">
    <vt:lpwstr/>
  </property>
</Properties>
</file>